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Методические указания по выполнению</w:t>
      </w: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дипломного проекта</w:t>
      </w: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265B" w:rsidRPr="00E35C61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студентов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0E7C8E">
        <w:rPr>
          <w:rFonts w:ascii="Times New Roman" w:hAnsi="Times New Roman" w:cs="Times New Roman"/>
          <w:sz w:val="32"/>
          <w:szCs w:val="32"/>
        </w:rPr>
        <w:t xml:space="preserve"> курса</w:t>
      </w:r>
      <w:r>
        <w:rPr>
          <w:rFonts w:ascii="Times New Roman" w:hAnsi="Times New Roman" w:cs="Times New Roman"/>
          <w:sz w:val="36"/>
          <w:szCs w:val="36"/>
        </w:rPr>
        <w:t xml:space="preserve"> специальности</w:t>
      </w:r>
    </w:p>
    <w:p w:rsidR="008F265B" w:rsidRPr="00E35C61" w:rsidRDefault="00217F99" w:rsidP="008F2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23.02.02 </w:t>
      </w:r>
      <w:r w:rsidR="008F265B">
        <w:rPr>
          <w:rFonts w:ascii="Times New Roman" w:hAnsi="Times New Roman" w:cs="Times New Roman"/>
          <w:sz w:val="36"/>
          <w:szCs w:val="36"/>
        </w:rPr>
        <w:t xml:space="preserve">Автомобиле- и </w:t>
      </w:r>
      <w:r>
        <w:rPr>
          <w:rFonts w:ascii="Times New Roman" w:hAnsi="Times New Roman" w:cs="Times New Roman"/>
          <w:sz w:val="36"/>
          <w:szCs w:val="36"/>
        </w:rPr>
        <w:t xml:space="preserve">тракторостроение </w:t>
      </w: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265B" w:rsidRDefault="008F265B" w:rsidP="008F2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265B" w:rsidRPr="00957AD5" w:rsidRDefault="008F265B" w:rsidP="008F265B">
      <w:pPr>
        <w:spacing w:after="0" w:line="240" w:lineRule="auto"/>
        <w:ind w:right="-4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AD5">
        <w:rPr>
          <w:rFonts w:ascii="Times New Roman" w:hAnsi="Times New Roman" w:cs="Times New Roman"/>
          <w:sz w:val="28"/>
          <w:szCs w:val="28"/>
        </w:rPr>
        <w:t>Разработал:</w:t>
      </w:r>
    </w:p>
    <w:p w:rsidR="008F265B" w:rsidRPr="00957AD5" w:rsidRDefault="008F265B" w:rsidP="008F265B">
      <w:pPr>
        <w:spacing w:after="0" w:line="240" w:lineRule="auto"/>
        <w:ind w:left="4956" w:right="-4491" w:firstLine="708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_________Е.А. Сергеева______</w:t>
      </w:r>
    </w:p>
    <w:p w:rsidR="008F265B" w:rsidRPr="00957AD5" w:rsidRDefault="008F265B" w:rsidP="008F265B">
      <w:pPr>
        <w:spacing w:after="0" w:line="240" w:lineRule="auto"/>
        <w:ind w:left="4956" w:right="-4491" w:firstLine="708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 xml:space="preserve"> Рецензент: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Одобрено на заседании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предметной цикловой комиссии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№___от__</w:t>
      </w:r>
      <w:r w:rsidRPr="00957AD5">
        <w:rPr>
          <w:rFonts w:ascii="Times New Roman" w:hAnsi="Times New Roman" w:cs="Times New Roman"/>
          <w:sz w:val="28"/>
          <w:szCs w:val="28"/>
        </w:rPr>
        <w:t>____ 20     г.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Председатель ПЦК: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265B" w:rsidRPr="00957AD5" w:rsidRDefault="008F265B" w:rsidP="008F265B">
      <w:pPr>
        <w:spacing w:after="0" w:line="240" w:lineRule="auto"/>
        <w:ind w:right="-4491"/>
        <w:jc w:val="center"/>
        <w:rPr>
          <w:rFonts w:ascii="Times New Roman" w:hAnsi="Times New Roman" w:cs="Times New Roman"/>
          <w:sz w:val="28"/>
          <w:szCs w:val="28"/>
        </w:rPr>
      </w:pPr>
    </w:p>
    <w:p w:rsidR="008F265B" w:rsidRDefault="008F265B" w:rsidP="008F265B">
      <w:pPr>
        <w:spacing w:after="0" w:line="240" w:lineRule="auto"/>
        <w:ind w:right="-4491"/>
        <w:jc w:val="both"/>
        <w:rPr>
          <w:rFonts w:ascii="Times New Roman" w:hAnsi="Times New Roman" w:cs="Times New Roman"/>
          <w:sz w:val="24"/>
          <w:szCs w:val="24"/>
        </w:rPr>
      </w:pPr>
    </w:p>
    <w:p w:rsidR="008F265B" w:rsidRDefault="008F265B" w:rsidP="008F265B">
      <w:pPr>
        <w:spacing w:after="0" w:line="240" w:lineRule="auto"/>
        <w:ind w:right="-4491"/>
        <w:jc w:val="both"/>
        <w:rPr>
          <w:rFonts w:ascii="Times New Roman" w:hAnsi="Times New Roman" w:cs="Times New Roman"/>
          <w:sz w:val="24"/>
          <w:szCs w:val="24"/>
        </w:rPr>
      </w:pPr>
    </w:p>
    <w:p w:rsidR="008F265B" w:rsidRDefault="008F265B" w:rsidP="008F265B">
      <w:pPr>
        <w:spacing w:after="0" w:line="240" w:lineRule="auto"/>
        <w:ind w:right="-4491"/>
        <w:jc w:val="both"/>
        <w:rPr>
          <w:rFonts w:ascii="Times New Roman" w:hAnsi="Times New Roman" w:cs="Times New Roman"/>
          <w:sz w:val="24"/>
          <w:szCs w:val="24"/>
        </w:rPr>
      </w:pPr>
    </w:p>
    <w:p w:rsidR="008F265B" w:rsidRDefault="008F265B" w:rsidP="008F265B">
      <w:pPr>
        <w:spacing w:after="0" w:line="240" w:lineRule="auto"/>
        <w:ind w:right="-4491"/>
        <w:jc w:val="both"/>
        <w:rPr>
          <w:rFonts w:ascii="Times New Roman" w:hAnsi="Times New Roman" w:cs="Times New Roman"/>
          <w:sz w:val="24"/>
          <w:szCs w:val="24"/>
        </w:rPr>
      </w:pPr>
    </w:p>
    <w:p w:rsidR="008F265B" w:rsidRPr="00957AD5" w:rsidRDefault="008F265B" w:rsidP="008F265B">
      <w:pPr>
        <w:spacing w:after="0" w:line="240" w:lineRule="auto"/>
        <w:ind w:right="-4491"/>
        <w:jc w:val="both"/>
        <w:rPr>
          <w:rFonts w:ascii="Times New Roman" w:hAnsi="Times New Roman" w:cs="Times New Roman"/>
          <w:sz w:val="24"/>
          <w:szCs w:val="24"/>
        </w:rPr>
      </w:pPr>
    </w:p>
    <w:p w:rsidR="008F265B" w:rsidRPr="00957AD5" w:rsidRDefault="008F265B" w:rsidP="008F265B">
      <w:pPr>
        <w:spacing w:after="0" w:line="240" w:lineRule="auto"/>
        <w:ind w:right="-4491"/>
        <w:jc w:val="both"/>
        <w:rPr>
          <w:rFonts w:ascii="Times New Roman" w:hAnsi="Times New Roman" w:cs="Times New Roman"/>
          <w:sz w:val="24"/>
          <w:szCs w:val="24"/>
        </w:rPr>
      </w:pPr>
    </w:p>
    <w:p w:rsidR="008F265B" w:rsidRPr="00957AD5" w:rsidRDefault="008F265B" w:rsidP="008F265B">
      <w:pPr>
        <w:spacing w:after="0" w:line="240" w:lineRule="auto"/>
        <w:ind w:left="2832" w:right="-4491" w:firstLine="708"/>
        <w:rPr>
          <w:rFonts w:ascii="Times New Roman" w:hAnsi="Times New Roman" w:cs="Times New Roman"/>
          <w:sz w:val="28"/>
          <w:szCs w:val="28"/>
        </w:rPr>
      </w:pPr>
      <w:r w:rsidRPr="00957AD5">
        <w:rPr>
          <w:rFonts w:ascii="Times New Roman" w:hAnsi="Times New Roman" w:cs="Times New Roman"/>
          <w:sz w:val="28"/>
          <w:szCs w:val="28"/>
        </w:rPr>
        <w:t>г. Павлово</w:t>
      </w:r>
    </w:p>
    <w:p w:rsidR="008F265B" w:rsidRDefault="008F265B" w:rsidP="008F265B">
      <w:pPr>
        <w:spacing w:after="0" w:line="240" w:lineRule="auto"/>
        <w:ind w:left="3540" w:right="-4491"/>
      </w:pPr>
      <w:r w:rsidRPr="00957A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AD5">
        <w:rPr>
          <w:rFonts w:ascii="Times New Roman" w:hAnsi="Times New Roman" w:cs="Times New Roman"/>
          <w:sz w:val="28"/>
          <w:szCs w:val="28"/>
        </w:rPr>
        <w:t>г.</w:t>
      </w:r>
    </w:p>
    <w:p w:rsidR="00E5184A" w:rsidRDefault="00E5184A" w:rsidP="00E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84A" w:rsidRDefault="00E5184A" w:rsidP="00E5184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5184A" w:rsidRDefault="00E5184A" w:rsidP="00E5184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802B0C">
      <w:p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802B0C" w:rsidRPr="002D5A0E" w:rsidRDefault="00802B0C" w:rsidP="00802B0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D5A0E">
        <w:rPr>
          <w:rFonts w:ascii="Times New Roman" w:hAnsi="Times New Roman" w:cs="Times New Roman"/>
          <w:sz w:val="28"/>
          <w:szCs w:val="28"/>
        </w:rPr>
        <w:t>ОБЩИЕ ПОЛОЖЕНИЯ.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.</w:t>
      </w:r>
      <w:r w:rsidRPr="002D5A0E">
        <w:rPr>
          <w:rFonts w:ascii="Times New Roman" w:hAnsi="Times New Roman" w:cs="Times New Roman"/>
          <w:sz w:val="28"/>
          <w:szCs w:val="28"/>
        </w:rPr>
        <w:tab/>
        <w:t>4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 Выбор темы дипломного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 Организация выполнения дипломного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 Рецензирование дипломного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 Организация защиты дипломного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2ОБЩИЕ ТРЕБОВАНИЯ К ОБЪЕМУ И СОДЕРЖАНИЮ 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ДИПЛОМНОГО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 Требования к оформлению текстовой части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 Основные надписи.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2.1.2 Оформление титульного листа.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 3 Содержание текстовых документов.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2.1.4 Построение текстовых документов.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2.1.5 Изложение текста документа.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2.1.6 Оформление иллюстраций, приложений и таблиц.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2.1.7 Правила оформления списка используемых источников.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2.1.8 Общие требования к графическим материалам.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2.1.9 Структура дипломного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802B0C" w:rsidRDefault="00802B0C" w:rsidP="00802B0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ОСОБЕННОСТИ СОДЕРЖАНИЯ ГЛАВ И ПУНКТОВ ПРОЕКТА.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802B0C" w:rsidRDefault="00802B0C" w:rsidP="00802B0C">
      <w:p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32</w:t>
      </w:r>
    </w:p>
    <w:p w:rsidR="00802B0C" w:rsidRPr="00D713AE" w:rsidRDefault="00802B0C" w:rsidP="00802B0C">
      <w:p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245" w:rsidRDefault="00252245"/>
    <w:p w:rsidR="00E5184A" w:rsidRDefault="00E5184A"/>
    <w:p w:rsidR="00E5184A" w:rsidRDefault="00E5184A"/>
    <w:p w:rsidR="00E5184A" w:rsidRDefault="00E5184A"/>
    <w:p w:rsidR="00E5184A" w:rsidRDefault="00E5184A"/>
    <w:p w:rsidR="00E5184A" w:rsidRDefault="00E5184A"/>
    <w:p w:rsidR="00E5184A" w:rsidRPr="00E5184A" w:rsidRDefault="00E5184A" w:rsidP="00E51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4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79F9" w:rsidRDefault="00E5184A" w:rsidP="004779F9">
      <w:pPr>
        <w:tabs>
          <w:tab w:val="left" w:pos="540"/>
        </w:tabs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84A">
        <w:rPr>
          <w:rFonts w:ascii="Times New Roman" w:hAnsi="Times New Roman" w:cs="Times New Roman"/>
          <w:sz w:val="28"/>
          <w:szCs w:val="28"/>
        </w:rPr>
        <w:t>Дипломн</w:t>
      </w:r>
      <w:r>
        <w:rPr>
          <w:rFonts w:ascii="Times New Roman" w:hAnsi="Times New Roman" w:cs="Times New Roman"/>
          <w:sz w:val="28"/>
          <w:szCs w:val="28"/>
        </w:rPr>
        <w:t>ое проектирование является заключительным этапом обучения студента в техникуме, а дипломный проект является выпускной квалификационной работой, характеризующей степень соответствия уровня подготовки выпускника квалификационным требованиям по специальности</w:t>
      </w:r>
      <w:r w:rsidR="00217F99">
        <w:rPr>
          <w:rFonts w:ascii="Times New Roman" w:hAnsi="Times New Roman" w:cs="Times New Roman"/>
          <w:sz w:val="28"/>
          <w:szCs w:val="28"/>
        </w:rPr>
        <w:t xml:space="preserve"> 23.02.02 Автомобиле- и тракторостроение</w:t>
      </w:r>
      <w:r w:rsidR="004779F9">
        <w:rPr>
          <w:rFonts w:ascii="Times New Roman" w:hAnsi="Times New Roman" w:cs="Times New Roman"/>
          <w:sz w:val="28"/>
          <w:szCs w:val="28"/>
        </w:rPr>
        <w:t>.</w:t>
      </w:r>
    </w:p>
    <w:p w:rsidR="00252245" w:rsidRDefault="004779F9" w:rsidP="00252245">
      <w:pPr>
        <w:tabs>
          <w:tab w:val="left" w:pos="540"/>
        </w:tabs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дипломного проектирования является</w:t>
      </w:r>
      <w:r w:rsidR="00252245">
        <w:rPr>
          <w:rFonts w:ascii="Times New Roman" w:hAnsi="Times New Roman" w:cs="Times New Roman"/>
          <w:sz w:val="28"/>
          <w:szCs w:val="28"/>
        </w:rPr>
        <w:t>:</w:t>
      </w:r>
    </w:p>
    <w:p w:rsidR="004779F9" w:rsidRDefault="00252245" w:rsidP="00252245">
      <w:pPr>
        <w:tabs>
          <w:tab w:val="left" w:pos="540"/>
        </w:tabs>
        <w:spacing w:after="0"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9F9">
        <w:rPr>
          <w:rFonts w:ascii="Times New Roman" w:hAnsi="Times New Roman" w:cs="Times New Roman"/>
          <w:sz w:val="28"/>
          <w:szCs w:val="28"/>
        </w:rPr>
        <w:t xml:space="preserve"> приобретение обучающимися навыков самостоятельного решения комплексных конструкторско-технологических задач по разработке технологического процесса сборки и установки сборочной единицы.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45" w:rsidRPr="004779F9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- систематизация, закрепление и расширение теоретических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 xml:space="preserve">практических знаний и умений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779F9">
        <w:rPr>
          <w:rFonts w:ascii="Times New Roman" w:hAnsi="Times New Roman" w:cs="Times New Roman"/>
          <w:sz w:val="28"/>
          <w:szCs w:val="28"/>
        </w:rPr>
        <w:t xml:space="preserve"> по специальности,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применение их при решении конкретных научно-практических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задач;</w:t>
      </w:r>
    </w:p>
    <w:p w:rsid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- развитие навыков ведения самостоятельной 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45" w:rsidRDefault="00252245" w:rsidP="002522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 xml:space="preserve">В образовательном плане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дипломного проекта </w:t>
      </w:r>
      <w:r w:rsidRPr="004779F9">
        <w:rPr>
          <w:rFonts w:ascii="Times New Roman" w:hAnsi="Times New Roman" w:cs="Times New Roman"/>
          <w:sz w:val="28"/>
          <w:szCs w:val="28"/>
        </w:rPr>
        <w:t>решается как задача завершения подготовки специалиста широкого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профиля, так и функциональной специализации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23.02.02 «Автомобиле- и тракторостроение».</w:t>
      </w:r>
    </w:p>
    <w:p w:rsidR="004779F9" w:rsidRPr="004779F9" w:rsidRDefault="004779F9" w:rsidP="004779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779F9">
        <w:rPr>
          <w:rFonts w:ascii="Times New Roman" w:hAnsi="Times New Roman" w:cs="Times New Roman"/>
          <w:sz w:val="28"/>
          <w:szCs w:val="28"/>
        </w:rPr>
        <w:t xml:space="preserve"> в процессе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является систематизация теоретических знаний, полученных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 xml:space="preserve">процессе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4779F9">
        <w:rPr>
          <w:rFonts w:ascii="Times New Roman" w:hAnsi="Times New Roman" w:cs="Times New Roman"/>
          <w:sz w:val="28"/>
          <w:szCs w:val="28"/>
        </w:rPr>
        <w:t>, и приобретение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навыков:</w:t>
      </w:r>
    </w:p>
    <w:p w:rsidR="004779F9" w:rsidRPr="004779F9" w:rsidRDefault="004779F9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- разработки технологических процессов 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>
        <w:rPr>
          <w:rFonts w:ascii="Times New Roman" w:hAnsi="Times New Roman" w:cs="Times New Roman"/>
          <w:sz w:val="28"/>
          <w:szCs w:val="28"/>
        </w:rPr>
        <w:t>сборке – установки сборочной единицы</w:t>
      </w:r>
      <w:r w:rsidRPr="004779F9">
        <w:rPr>
          <w:rFonts w:ascii="Times New Roman" w:hAnsi="Times New Roman" w:cs="Times New Roman"/>
          <w:sz w:val="28"/>
          <w:szCs w:val="28"/>
        </w:rPr>
        <w:t>;</w:t>
      </w:r>
    </w:p>
    <w:p w:rsidR="004779F9" w:rsidRDefault="004779F9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- работы с научно-технической литературой;</w:t>
      </w:r>
    </w:p>
    <w:p w:rsidR="00252245" w:rsidRPr="004779F9" w:rsidRDefault="00252245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F9" w:rsidRDefault="004779F9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- проведения исследований и использования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процессе дипломного проектирования;</w:t>
      </w:r>
    </w:p>
    <w:p w:rsidR="004779F9" w:rsidRPr="004779F9" w:rsidRDefault="004779F9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проектировании участка сборки;</w:t>
      </w:r>
    </w:p>
    <w:p w:rsidR="004779F9" w:rsidRPr="004779F9" w:rsidRDefault="004779F9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- выполнения графических работ;</w:t>
      </w:r>
    </w:p>
    <w:p w:rsidR="004779F9" w:rsidRPr="004779F9" w:rsidRDefault="004779F9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- оценки технико-экономической эффективности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решений;</w:t>
      </w:r>
    </w:p>
    <w:p w:rsidR="004779F9" w:rsidRDefault="004779F9" w:rsidP="00477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lastRenderedPageBreak/>
        <w:t>- обобщения результатов проектирования и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защиты дипломного проекта.</w:t>
      </w: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EA" w:rsidRDefault="008B77EA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42" w:rsidRPr="00111D42" w:rsidRDefault="00111D42" w:rsidP="00111D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42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4779F9" w:rsidRPr="004779F9" w:rsidRDefault="00111D42" w:rsidP="004779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4779F9" w:rsidRPr="004779F9">
        <w:rPr>
          <w:rFonts w:ascii="Times New Roman" w:hAnsi="Times New Roman" w:cs="Times New Roman"/>
          <w:b/>
          <w:bCs/>
          <w:sz w:val="28"/>
          <w:szCs w:val="28"/>
        </w:rPr>
        <w:t xml:space="preserve"> Выбор темы дипломного проекта</w:t>
      </w:r>
    </w:p>
    <w:p w:rsidR="004779F9" w:rsidRPr="004779F9" w:rsidRDefault="004779F9" w:rsidP="002522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Тема дипломного проекта должна быть актуальной для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производства </w:t>
      </w:r>
      <w:r w:rsidRPr="004779F9">
        <w:rPr>
          <w:rFonts w:ascii="Times New Roman" w:hAnsi="Times New Roman" w:cs="Times New Roman"/>
          <w:sz w:val="28"/>
          <w:szCs w:val="28"/>
        </w:rPr>
        <w:t xml:space="preserve"> и соответствовать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требованиям к специальности. Актуальность темы дипломного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проекта обеспечивается формированием перечней тем выпускающей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45">
        <w:rPr>
          <w:rFonts w:ascii="Times New Roman" w:hAnsi="Times New Roman" w:cs="Times New Roman"/>
          <w:sz w:val="28"/>
          <w:szCs w:val="28"/>
        </w:rPr>
        <w:t>специальности</w:t>
      </w:r>
      <w:r w:rsidRPr="004779F9">
        <w:rPr>
          <w:rFonts w:ascii="Times New Roman" w:hAnsi="Times New Roman" w:cs="Times New Roman"/>
          <w:sz w:val="28"/>
          <w:szCs w:val="28"/>
        </w:rPr>
        <w:t>, основанных на потребностях предприятий и организаций</w:t>
      </w:r>
      <w:r w:rsidR="00252245">
        <w:rPr>
          <w:rFonts w:ascii="Times New Roman" w:hAnsi="Times New Roman" w:cs="Times New Roman"/>
          <w:sz w:val="28"/>
          <w:szCs w:val="28"/>
        </w:rPr>
        <w:t xml:space="preserve"> сборочного производства</w:t>
      </w:r>
      <w:r w:rsidRPr="004779F9">
        <w:rPr>
          <w:rFonts w:ascii="Times New Roman" w:hAnsi="Times New Roman" w:cs="Times New Roman"/>
          <w:sz w:val="28"/>
          <w:szCs w:val="28"/>
        </w:rPr>
        <w:t>, с учетом состояния и тенденций развития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научно-технического прогресса в отрасли.</w:t>
      </w:r>
    </w:p>
    <w:p w:rsidR="004779F9" w:rsidRPr="004779F9" w:rsidRDefault="004779F9" w:rsidP="002522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 xml:space="preserve">При выборе темы </w:t>
      </w:r>
      <w:r w:rsidR="00252245">
        <w:rPr>
          <w:rFonts w:ascii="Times New Roman" w:hAnsi="Times New Roman" w:cs="Times New Roman"/>
          <w:sz w:val="28"/>
          <w:szCs w:val="28"/>
        </w:rPr>
        <w:t>студент</w:t>
      </w:r>
      <w:r w:rsidRPr="004779F9">
        <w:rPr>
          <w:rFonts w:ascii="Times New Roman" w:hAnsi="Times New Roman" w:cs="Times New Roman"/>
          <w:sz w:val="28"/>
          <w:szCs w:val="28"/>
        </w:rPr>
        <w:t xml:space="preserve"> использует свои знания и умения,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результаты курсового проектирования и выполненных студенческих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научно-исследовательских работ, а также на материалы,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содержащиеся в специальной научной и технической литературе.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При выборе темы должны учитываться возможности сбора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исходных материалов во время учебных и производственных</w:t>
      </w:r>
    </w:p>
    <w:p w:rsidR="004779F9" w:rsidRPr="004779F9" w:rsidRDefault="004779F9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>практик.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 xml:space="preserve">Тема дипломного проекта </w:t>
      </w:r>
      <w:r w:rsidR="00252245">
        <w:rPr>
          <w:rFonts w:ascii="Times New Roman" w:hAnsi="Times New Roman" w:cs="Times New Roman"/>
          <w:sz w:val="28"/>
          <w:szCs w:val="28"/>
        </w:rPr>
        <w:t>студента</w:t>
      </w:r>
      <w:r w:rsidRPr="004779F9">
        <w:rPr>
          <w:rFonts w:ascii="Times New Roman" w:hAnsi="Times New Roman" w:cs="Times New Roman"/>
          <w:sz w:val="28"/>
          <w:szCs w:val="28"/>
        </w:rPr>
        <w:t xml:space="preserve"> и руководитель дипломного</w:t>
      </w:r>
    </w:p>
    <w:p w:rsidR="004779F9" w:rsidRDefault="004779F9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F9">
        <w:rPr>
          <w:rFonts w:ascii="Times New Roman" w:hAnsi="Times New Roman" w:cs="Times New Roman"/>
          <w:sz w:val="28"/>
          <w:szCs w:val="28"/>
        </w:rPr>
        <w:t xml:space="preserve">проектирования определяются выпускающей </w:t>
      </w:r>
      <w:r w:rsidR="00252245">
        <w:rPr>
          <w:rFonts w:ascii="Times New Roman" w:hAnsi="Times New Roman" w:cs="Times New Roman"/>
          <w:sz w:val="28"/>
          <w:szCs w:val="28"/>
        </w:rPr>
        <w:t xml:space="preserve">специальностью. </w:t>
      </w:r>
      <w:r w:rsidRPr="004779F9">
        <w:rPr>
          <w:rFonts w:ascii="Times New Roman" w:hAnsi="Times New Roman" w:cs="Times New Roman"/>
          <w:sz w:val="28"/>
          <w:szCs w:val="28"/>
        </w:rPr>
        <w:t>Допускается выполнение дипломных проектов группой</w:t>
      </w:r>
      <w:r w:rsidR="00252245">
        <w:rPr>
          <w:rFonts w:ascii="Times New Roman" w:hAnsi="Times New Roman" w:cs="Times New Roman"/>
          <w:sz w:val="28"/>
          <w:szCs w:val="28"/>
        </w:rPr>
        <w:t xml:space="preserve"> студен</w:t>
      </w:r>
      <w:r w:rsidRPr="004779F9">
        <w:rPr>
          <w:rFonts w:ascii="Times New Roman" w:hAnsi="Times New Roman" w:cs="Times New Roman"/>
          <w:sz w:val="28"/>
          <w:szCs w:val="28"/>
        </w:rPr>
        <w:t>тов (2...5 чел.) на тему комплексного характера под</w:t>
      </w:r>
      <w:r w:rsidR="00252245">
        <w:rPr>
          <w:rFonts w:ascii="Times New Roman" w:hAnsi="Times New Roman" w:cs="Times New Roman"/>
          <w:sz w:val="28"/>
          <w:szCs w:val="28"/>
        </w:rPr>
        <w:t xml:space="preserve"> </w:t>
      </w:r>
      <w:r w:rsidRPr="004779F9">
        <w:rPr>
          <w:rFonts w:ascii="Times New Roman" w:hAnsi="Times New Roman" w:cs="Times New Roman"/>
          <w:sz w:val="28"/>
          <w:szCs w:val="28"/>
        </w:rPr>
        <w:t>руководством одного руководителя.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4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11D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5224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выполнения дипломного проекта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 xml:space="preserve">Приступая к работе над дипломным проектом,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252245">
        <w:rPr>
          <w:rFonts w:ascii="Times New Roman" w:hAnsi="Times New Roman" w:cs="Times New Roman"/>
          <w:sz w:val="28"/>
          <w:szCs w:val="28"/>
        </w:rPr>
        <w:t>-дипломник должен ознакомиться с новинками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литературы по выбранной теме, изучить современное 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 xml:space="preserve">перспективы развития 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сборочных стендов, приспособлений, инструментов для сборки узлов, </w:t>
      </w:r>
      <w:r w:rsidRPr="00252245">
        <w:rPr>
          <w:rFonts w:ascii="Times New Roman" w:hAnsi="Times New Roman" w:cs="Times New Roman"/>
          <w:sz w:val="28"/>
          <w:szCs w:val="28"/>
        </w:rPr>
        <w:t>действующие нормативно- технические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близкие по назначению к исследуемому объекту.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изучая выбранную тему, необходимо наметить возможные варианты</w:t>
      </w:r>
    </w:p>
    <w:p w:rsid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>ее решения и этапы выполнения.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Источником информации являются: техническая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технологии, эскизы, чертежи, схемы, методические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>Руководитель дипломного проекта: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>- составляет техническое задание на выполнение проекта;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lastRenderedPageBreak/>
        <w:t xml:space="preserve">- рекомендует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252245">
        <w:rPr>
          <w:rFonts w:ascii="Times New Roman" w:hAnsi="Times New Roman" w:cs="Times New Roman"/>
          <w:sz w:val="28"/>
          <w:szCs w:val="28"/>
        </w:rPr>
        <w:t xml:space="preserve"> необходимую основную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дополнительную литературу, справочные и архивные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типовые проекты и другие источники исходных данных по теме;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>- проводит, в соответствии с расписанием,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необходимые консультации.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>Дипломник отчитывается перед руководителем о выполненной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работе согласно утверждѐнному плану-графику дипломного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 xml:space="preserve">проектирования, который выдаѐтся </w:t>
      </w:r>
      <w:r w:rsidR="00CC53B4">
        <w:rPr>
          <w:rFonts w:ascii="Times New Roman" w:hAnsi="Times New Roman" w:cs="Times New Roman"/>
          <w:sz w:val="28"/>
          <w:szCs w:val="28"/>
        </w:rPr>
        <w:t>студенту</w:t>
      </w:r>
      <w:r w:rsidRPr="00252245">
        <w:rPr>
          <w:rFonts w:ascii="Times New Roman" w:hAnsi="Times New Roman" w:cs="Times New Roman"/>
          <w:sz w:val="28"/>
          <w:szCs w:val="28"/>
        </w:rPr>
        <w:t xml:space="preserve"> в начале дипломного</w:t>
      </w:r>
      <w:r w:rsidR="00CC53B4">
        <w:rPr>
          <w:rFonts w:ascii="Times New Roman" w:hAnsi="Times New Roman" w:cs="Times New Roman"/>
          <w:sz w:val="28"/>
          <w:szCs w:val="28"/>
        </w:rPr>
        <w:t xml:space="preserve"> проектирования.</w:t>
      </w:r>
    </w:p>
    <w:p w:rsidR="00252245" w:rsidRP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>По вопросам экономики и обеспечения безопасности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жизнедеятельности, а при необходимости и по другим специальным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вопросам темы проекта, могут быть назначены консультанты с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C53B4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252245">
        <w:rPr>
          <w:rFonts w:ascii="Times New Roman" w:hAnsi="Times New Roman" w:cs="Times New Roman"/>
          <w:sz w:val="28"/>
          <w:szCs w:val="28"/>
        </w:rPr>
        <w:t>.</w:t>
      </w:r>
    </w:p>
    <w:p w:rsidR="00252245" w:rsidRPr="00252245" w:rsidRDefault="00252245" w:rsidP="00CC5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 xml:space="preserve">Законченный дипломный проект, подписанный </w:t>
      </w:r>
      <w:r w:rsidR="00CC53B4">
        <w:rPr>
          <w:rFonts w:ascii="Times New Roman" w:hAnsi="Times New Roman" w:cs="Times New Roman"/>
          <w:sz w:val="28"/>
          <w:szCs w:val="28"/>
        </w:rPr>
        <w:t>студентом</w:t>
      </w:r>
      <w:r w:rsidRPr="00252245">
        <w:rPr>
          <w:rFonts w:ascii="Times New Roman" w:hAnsi="Times New Roman" w:cs="Times New Roman"/>
          <w:sz w:val="28"/>
          <w:szCs w:val="28"/>
        </w:rPr>
        <w:t xml:space="preserve"> и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консультантами, представляется руководителю.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Руководитель подписывает пояснительную записку,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графический материал и дает письменный развернутый отзыв, в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 xml:space="preserve">котором отмечает: проявленную </w:t>
      </w:r>
      <w:r w:rsidR="00CC53B4">
        <w:rPr>
          <w:rFonts w:ascii="Times New Roman" w:hAnsi="Times New Roman" w:cs="Times New Roman"/>
          <w:sz w:val="28"/>
          <w:szCs w:val="28"/>
        </w:rPr>
        <w:t>студе</w:t>
      </w:r>
      <w:r w:rsidRPr="00252245">
        <w:rPr>
          <w:rFonts w:ascii="Times New Roman" w:hAnsi="Times New Roman" w:cs="Times New Roman"/>
          <w:sz w:val="28"/>
          <w:szCs w:val="28"/>
        </w:rPr>
        <w:t>нтом инициативу и степень</w:t>
      </w:r>
    </w:p>
    <w:p w:rsidR="00252245" w:rsidRDefault="00252245" w:rsidP="0025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45">
        <w:rPr>
          <w:rFonts w:ascii="Times New Roman" w:hAnsi="Times New Roman" w:cs="Times New Roman"/>
          <w:sz w:val="28"/>
          <w:szCs w:val="28"/>
        </w:rPr>
        <w:t>самостоятельности при работе над проектом; характеризует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правильность принятых в проекте решений и его недостатки;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степень использования отечественной и зарубежной литературы;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 xml:space="preserve">дает качественную оценку проекта в целом и работы </w:t>
      </w:r>
      <w:r w:rsidR="00CC53B4">
        <w:rPr>
          <w:rFonts w:ascii="Times New Roman" w:hAnsi="Times New Roman" w:cs="Times New Roman"/>
          <w:sz w:val="28"/>
          <w:szCs w:val="28"/>
        </w:rPr>
        <w:t>студе</w:t>
      </w:r>
      <w:r w:rsidRPr="00252245">
        <w:rPr>
          <w:rFonts w:ascii="Times New Roman" w:hAnsi="Times New Roman" w:cs="Times New Roman"/>
          <w:sz w:val="28"/>
          <w:szCs w:val="28"/>
        </w:rPr>
        <w:t>нта в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период проектирования и делает вывод о предполагаемой оценке</w:t>
      </w:r>
      <w:r w:rsid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252245">
        <w:rPr>
          <w:rFonts w:ascii="Times New Roman" w:hAnsi="Times New Roman" w:cs="Times New Roman"/>
          <w:sz w:val="28"/>
          <w:szCs w:val="28"/>
        </w:rPr>
        <w:t>проекта и возможности присвоения квалификации «</w:t>
      </w:r>
      <w:r w:rsidR="00CC53B4">
        <w:rPr>
          <w:rFonts w:ascii="Times New Roman" w:hAnsi="Times New Roman" w:cs="Times New Roman"/>
          <w:sz w:val="28"/>
          <w:szCs w:val="28"/>
        </w:rPr>
        <w:t>техник».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>Подписанный руководителем и дипломником дипломный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проект, графический материал, техническое задание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проектирование и отзыв представляются для подписи консультанту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C53B4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  <w:r w:rsidRPr="00CC53B4">
        <w:rPr>
          <w:rFonts w:ascii="Times New Roman" w:hAnsi="Times New Roman" w:cs="Times New Roman"/>
          <w:sz w:val="28"/>
          <w:szCs w:val="28"/>
        </w:rPr>
        <w:t>. После устранения замечаний консультанта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3B4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  <w:r w:rsidRPr="00CC53B4">
        <w:rPr>
          <w:rFonts w:ascii="Times New Roman" w:hAnsi="Times New Roman" w:cs="Times New Roman"/>
          <w:sz w:val="28"/>
          <w:szCs w:val="28"/>
        </w:rPr>
        <w:t xml:space="preserve"> документация дипломного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представляется рабочей комиссии для предварительного</w:t>
      </w:r>
    </w:p>
    <w:p w:rsidR="00CC53B4" w:rsidRDefault="00CC53B4" w:rsidP="00CC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 xml:space="preserve">прослушивания и принятия решения о допуске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CC53B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3B4" w:rsidRPr="00CC53B4" w:rsidRDefault="00111D42" w:rsidP="00CC53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CC53B4" w:rsidRPr="00CC53B4">
        <w:rPr>
          <w:rFonts w:ascii="Times New Roman" w:hAnsi="Times New Roman" w:cs="Times New Roman"/>
          <w:b/>
          <w:bCs/>
          <w:sz w:val="28"/>
          <w:szCs w:val="28"/>
        </w:rPr>
        <w:t xml:space="preserve"> Рецензирование дипломного проекта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>Для рецензирования дипломных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проектов (работ) привлекаются компетентные специалисты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разрабатываемым вопросам из </w:t>
      </w:r>
      <w:r>
        <w:rPr>
          <w:rFonts w:ascii="Times New Roman" w:hAnsi="Times New Roman" w:cs="Times New Roman"/>
          <w:sz w:val="28"/>
          <w:szCs w:val="28"/>
        </w:rPr>
        <w:t>промышленных</w:t>
      </w:r>
      <w:r w:rsidRPr="00CC53B4"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lastRenderedPageBreak/>
        <w:t>предприятий,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организаций, родственных по профилю обучения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заведений. 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>Рецензент составляет письменное Заключение на специальном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 xml:space="preserve">бланке, выдаваемым </w:t>
      </w:r>
      <w:r>
        <w:rPr>
          <w:rFonts w:ascii="Times New Roman" w:hAnsi="Times New Roman" w:cs="Times New Roman"/>
          <w:sz w:val="28"/>
          <w:szCs w:val="28"/>
        </w:rPr>
        <w:t>учебным заведением</w:t>
      </w:r>
      <w:r w:rsidRPr="00CC53B4">
        <w:rPr>
          <w:rFonts w:ascii="Times New Roman" w:hAnsi="Times New Roman" w:cs="Times New Roman"/>
          <w:sz w:val="28"/>
          <w:szCs w:val="28"/>
        </w:rPr>
        <w:t>, и возвращает дипломный проект с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 xml:space="preserve">рецензией </w:t>
      </w:r>
      <w:r>
        <w:rPr>
          <w:rFonts w:ascii="Times New Roman" w:hAnsi="Times New Roman" w:cs="Times New Roman"/>
          <w:sz w:val="28"/>
          <w:szCs w:val="28"/>
        </w:rPr>
        <w:t>в техникум</w:t>
      </w:r>
      <w:r w:rsidRPr="00CC5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В Заключении должны быть отражены вопросы,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>характеризующие: актуальность темы дипломного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обоснованность выбора исходных данных, целесообразность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практическую значимость принятых конструкторских, технологических, технико-экономических, организационных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решений; глубину и объективность сравнительной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спроектированных </w:t>
      </w:r>
      <w:r>
        <w:rPr>
          <w:rFonts w:ascii="Times New Roman" w:hAnsi="Times New Roman" w:cs="Times New Roman"/>
          <w:sz w:val="28"/>
          <w:szCs w:val="28"/>
        </w:rPr>
        <w:t>технологических процессов</w:t>
      </w:r>
      <w:r w:rsidRPr="00CC53B4">
        <w:rPr>
          <w:rFonts w:ascii="Times New Roman" w:hAnsi="Times New Roman" w:cs="Times New Roman"/>
          <w:sz w:val="28"/>
          <w:szCs w:val="28"/>
        </w:rPr>
        <w:t xml:space="preserve"> с существующими; наличие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исследовательского характера и оригинальность разработок;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>применение ЭВМ при проектировании; степень насыщенности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необходимыми</w:t>
      </w:r>
      <w:r w:rsidRPr="00CC53B4">
        <w:rPr>
          <w:rFonts w:ascii="Times New Roman" w:hAnsi="Times New Roman" w:cs="Times New Roman"/>
          <w:sz w:val="28"/>
          <w:szCs w:val="28"/>
        </w:rPr>
        <w:t xml:space="preserve"> расчетами; полноту и глубину 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материала; качество оформления графической части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пояснительной записки; выявленные ошибки и недостатки </w:t>
      </w:r>
      <w:r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C53B4">
        <w:rPr>
          <w:rFonts w:ascii="Times New Roman" w:hAnsi="Times New Roman" w:cs="Times New Roman"/>
          <w:sz w:val="28"/>
          <w:szCs w:val="28"/>
        </w:rPr>
        <w:t>.</w:t>
      </w:r>
    </w:p>
    <w:p w:rsidR="00CC53B4" w:rsidRPr="00CC53B4" w:rsidRDefault="00CC53B4" w:rsidP="00CC53B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53B4">
        <w:rPr>
          <w:rFonts w:ascii="Times New Roman" w:hAnsi="Times New Roman" w:cs="Times New Roman"/>
          <w:sz w:val="28"/>
          <w:szCs w:val="28"/>
        </w:rPr>
        <w:t>Заключение рецензента должно содержать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>характеристику дипломного проекта (работы)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>
        <w:rPr>
          <w:rFonts w:ascii="Times New Roman" w:hAnsi="Times New Roman" w:cs="Times New Roman"/>
          <w:sz w:val="28"/>
          <w:szCs w:val="28"/>
        </w:rPr>
        <w:t>студен</w:t>
      </w:r>
      <w:r w:rsidRPr="00CC53B4">
        <w:rPr>
          <w:rFonts w:ascii="Times New Roman" w:hAnsi="Times New Roman" w:cs="Times New Roman"/>
          <w:sz w:val="28"/>
          <w:szCs w:val="28"/>
        </w:rPr>
        <w:t xml:space="preserve">та, оценку проекта по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CC53B4">
        <w:rPr>
          <w:rFonts w:ascii="Times New Roman" w:hAnsi="Times New Roman" w:cs="Times New Roman"/>
          <w:sz w:val="28"/>
          <w:szCs w:val="28"/>
        </w:rPr>
        <w:t>тибалльной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и вывод о возможности присвоения </w:t>
      </w:r>
      <w:r>
        <w:rPr>
          <w:rFonts w:ascii="Times New Roman" w:hAnsi="Times New Roman" w:cs="Times New Roman"/>
          <w:sz w:val="28"/>
          <w:szCs w:val="28"/>
        </w:rPr>
        <w:t>студенту</w:t>
      </w:r>
      <w:r w:rsidRPr="00CC53B4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«техник» по специальности 23.02.02 «Автомобиле- и тракт</w:t>
      </w:r>
      <w:r w:rsidR="00DB27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ростроение»</w:t>
      </w:r>
    </w:p>
    <w:p w:rsidR="00CC53B4" w:rsidRDefault="00CC53B4" w:rsidP="00DB275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r w:rsidRPr="00CC53B4">
        <w:rPr>
          <w:rFonts w:ascii="Times New Roman" w:hAnsi="Times New Roman" w:cs="Times New Roman"/>
          <w:sz w:val="28"/>
          <w:szCs w:val="28"/>
        </w:rPr>
        <w:t>т должен ознакомиться с замечаниями руководителя и</w:t>
      </w:r>
      <w:r w:rsidR="00DB275F"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рецензента с целью подготовки ответов при защите </w:t>
      </w:r>
      <w:r w:rsidR="00DB275F">
        <w:rPr>
          <w:rFonts w:ascii="Times New Roman" w:hAnsi="Times New Roman" w:cs="Times New Roman"/>
          <w:sz w:val="28"/>
          <w:szCs w:val="28"/>
        </w:rPr>
        <w:t>диплома</w:t>
      </w:r>
      <w:r w:rsidRPr="00CC53B4">
        <w:rPr>
          <w:rFonts w:ascii="Times New Roman" w:hAnsi="Times New Roman" w:cs="Times New Roman"/>
          <w:sz w:val="28"/>
          <w:szCs w:val="28"/>
        </w:rPr>
        <w:t xml:space="preserve"> на</w:t>
      </w:r>
      <w:r w:rsidR="00DB275F">
        <w:rPr>
          <w:rFonts w:ascii="Times New Roman" w:hAnsi="Times New Roman" w:cs="Times New Roman"/>
          <w:sz w:val="28"/>
          <w:szCs w:val="28"/>
        </w:rPr>
        <w:t xml:space="preserve"> </w:t>
      </w:r>
      <w:r w:rsidRPr="00CC53B4">
        <w:rPr>
          <w:rFonts w:ascii="Times New Roman" w:hAnsi="Times New Roman" w:cs="Times New Roman"/>
          <w:sz w:val="28"/>
          <w:szCs w:val="28"/>
        </w:rPr>
        <w:t xml:space="preserve">заседании Государственной </w:t>
      </w:r>
      <w:r w:rsidR="00DB275F">
        <w:rPr>
          <w:rFonts w:ascii="Times New Roman" w:hAnsi="Times New Roman" w:cs="Times New Roman"/>
          <w:sz w:val="28"/>
          <w:szCs w:val="28"/>
        </w:rPr>
        <w:t>аттестационной</w:t>
      </w:r>
      <w:r w:rsidRPr="00CC53B4">
        <w:rPr>
          <w:rFonts w:ascii="Times New Roman" w:hAnsi="Times New Roman" w:cs="Times New Roman"/>
          <w:sz w:val="28"/>
          <w:szCs w:val="28"/>
        </w:rPr>
        <w:t xml:space="preserve"> комиссии (</w:t>
      </w:r>
      <w:r w:rsidR="00DB275F">
        <w:rPr>
          <w:rFonts w:ascii="Times New Roman" w:hAnsi="Times New Roman" w:cs="Times New Roman"/>
          <w:sz w:val="28"/>
          <w:szCs w:val="28"/>
        </w:rPr>
        <w:t>ГА</w:t>
      </w:r>
      <w:r w:rsidRPr="00CC53B4">
        <w:rPr>
          <w:rFonts w:ascii="Times New Roman" w:hAnsi="Times New Roman" w:cs="Times New Roman"/>
          <w:sz w:val="28"/>
          <w:szCs w:val="28"/>
        </w:rPr>
        <w:t>К).</w:t>
      </w:r>
    </w:p>
    <w:p w:rsidR="00DB275F" w:rsidRPr="00DB275F" w:rsidRDefault="00111D42" w:rsidP="00DB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DB275F" w:rsidRPr="00DB275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защиты дипломного проекта</w:t>
      </w:r>
    </w:p>
    <w:p w:rsidR="00DB275F" w:rsidRDefault="00DB275F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К защите допускается </w:t>
      </w:r>
      <w:r>
        <w:rPr>
          <w:rFonts w:ascii="Times New Roman" w:hAnsi="Times New Roman" w:cs="Times New Roman"/>
          <w:sz w:val="28"/>
          <w:szCs w:val="28"/>
        </w:rPr>
        <w:t>студе</w:t>
      </w:r>
      <w:r w:rsidRPr="00DB275F">
        <w:rPr>
          <w:rFonts w:ascii="Times New Roman" w:hAnsi="Times New Roman" w:cs="Times New Roman"/>
          <w:sz w:val="28"/>
          <w:szCs w:val="28"/>
        </w:rPr>
        <w:t>нт, выполнивший все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 xml:space="preserve">учебного плана и программ обучения по специальности </w:t>
      </w:r>
      <w:r w:rsidR="00217F99">
        <w:rPr>
          <w:rFonts w:ascii="Times New Roman" w:hAnsi="Times New Roman" w:cs="Times New Roman"/>
          <w:sz w:val="28"/>
          <w:szCs w:val="28"/>
        </w:rPr>
        <w:t>23.02.02 Автомобиле- и тракторостроение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B275F" w:rsidRPr="00DB275F" w:rsidRDefault="00DB275F" w:rsidP="00DB2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</w:t>
      </w:r>
      <w:r w:rsidRPr="00DB275F">
        <w:rPr>
          <w:rFonts w:ascii="Times New Roman" w:hAnsi="Times New Roman" w:cs="Times New Roman"/>
          <w:sz w:val="28"/>
          <w:szCs w:val="28"/>
        </w:rPr>
        <w:t xml:space="preserve">нт в течение 10 ... 12 минут делает доклад по теме </w:t>
      </w:r>
      <w:r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DB275F">
        <w:rPr>
          <w:rFonts w:ascii="Times New Roman" w:hAnsi="Times New Roman" w:cs="Times New Roman"/>
          <w:sz w:val="28"/>
          <w:szCs w:val="28"/>
        </w:rPr>
        <w:t>,</w:t>
      </w:r>
    </w:p>
    <w:p w:rsidR="00DB275F" w:rsidRPr="00DB275F" w:rsidRDefault="00DB275F" w:rsidP="00DB2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lastRenderedPageBreak/>
        <w:t>обосновывает избранное решение поставленной задачи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докладывает о полученных результатах, пользуясь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подготовленными чертежами, плакатами, программами.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Приветствуется использование презентаций дипломных проектов</w:t>
      </w:r>
    </w:p>
    <w:p w:rsidR="00DB275F" w:rsidRPr="00DB275F" w:rsidRDefault="00DB275F" w:rsidP="00DB2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(работ) в среде </w:t>
      </w:r>
      <w:proofErr w:type="spellStart"/>
      <w:r w:rsidRPr="00DB275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B2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75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B2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75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B2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75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B275F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 xml:space="preserve">мультимедийных средств в течение 5…10 мин. После этого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DB275F">
        <w:rPr>
          <w:rFonts w:ascii="Times New Roman" w:hAnsi="Times New Roman" w:cs="Times New Roman"/>
          <w:sz w:val="28"/>
          <w:szCs w:val="28"/>
        </w:rPr>
        <w:t>отвечает на вопросы членов ГЭК. В заключение секретарь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7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зачитывает Отзыв руководителя, Заключение рецензента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 xml:space="preserve">документы, характеризующие значимость </w:t>
      </w:r>
      <w:r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DB2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</w:t>
      </w:r>
      <w:r w:rsidRPr="00DB275F">
        <w:rPr>
          <w:rFonts w:ascii="Times New Roman" w:hAnsi="Times New Roman" w:cs="Times New Roman"/>
          <w:sz w:val="28"/>
          <w:szCs w:val="28"/>
        </w:rPr>
        <w:t>нт отвечает на замечания, содержащиеся в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руководителя проекта и Заключении рецензента.</w:t>
      </w:r>
    </w:p>
    <w:p w:rsidR="00DB275F" w:rsidRDefault="00DB275F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>В процессе защиты дипломного проекта оценивается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 xml:space="preserve">теоретической и 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>студе</w:t>
      </w:r>
      <w:r w:rsidRPr="00DB275F">
        <w:rPr>
          <w:rFonts w:ascii="Times New Roman" w:hAnsi="Times New Roman" w:cs="Times New Roman"/>
          <w:sz w:val="28"/>
          <w:szCs w:val="28"/>
        </w:rPr>
        <w:t>нта, как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специальным вопросам, так и по вопросам общеинженерного,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общенаучного и экономического характера. Результаты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</w:rPr>
        <w:t>дипломных проектов объявляются в тот же день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DB275F">
        <w:rPr>
          <w:rFonts w:ascii="Times New Roman" w:hAnsi="Times New Roman" w:cs="Times New Roman"/>
          <w:sz w:val="28"/>
          <w:szCs w:val="28"/>
        </w:rPr>
        <w:t>К.</w:t>
      </w: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111D42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42" w:rsidRDefault="00DB275F" w:rsidP="00111D4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111D42">
        <w:rPr>
          <w:rFonts w:ascii="Times New Roman" w:hAnsi="Times New Roman" w:cs="Times New Roman"/>
          <w:b/>
          <w:sz w:val="28"/>
          <w:szCs w:val="28"/>
        </w:rPr>
        <w:t>ОБЩИЕ ТРЕБОВАНИЯ К ОБЪЕМУ И СОДЕРЖАНИЮ ДИПЛОМНОГО ПРОЕКТА</w:t>
      </w:r>
    </w:p>
    <w:p w:rsidR="00DB275F" w:rsidRDefault="00DB275F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Требования к оформлению текстовой части проекта</w:t>
      </w:r>
    </w:p>
    <w:p w:rsidR="00DB275F" w:rsidRPr="00DB275F" w:rsidRDefault="00DB275F" w:rsidP="00DB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Текстовые документы выполняются рукописным и машинописным способом на писчей бумаге, на одной стороне листа формата А4 (297х210) в соответствии с ГОСТ 2.105-95 с высотой букв и цифр не менее </w:t>
      </w:r>
      <w:smartTag w:uri="urn:schemas-microsoft-com:office:smarttags" w:element="metricconverter">
        <w:smartTagPr>
          <w:attr w:name="ProductID" w:val="2,5 мм"/>
        </w:smartTagPr>
        <w:r w:rsidRPr="00DB275F">
          <w:rPr>
            <w:rFonts w:ascii="Times New Roman" w:hAnsi="Times New Roman" w:cs="Times New Roman"/>
            <w:sz w:val="28"/>
            <w:szCs w:val="28"/>
          </w:rPr>
          <w:t>2,5 мм</w:t>
        </w:r>
      </w:smartTag>
      <w:r w:rsidRPr="00DB275F">
        <w:rPr>
          <w:rFonts w:ascii="Times New Roman" w:hAnsi="Times New Roman" w:cs="Times New Roman"/>
          <w:sz w:val="28"/>
          <w:szCs w:val="28"/>
        </w:rPr>
        <w:t xml:space="preserve"> или шрифтом 14 </w:t>
      </w:r>
      <w:r w:rsidRPr="00DB275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B275F"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B275F">
        <w:rPr>
          <w:rFonts w:ascii="Times New Roman" w:hAnsi="Times New Roman" w:cs="Times New Roman"/>
          <w:sz w:val="28"/>
          <w:szCs w:val="28"/>
        </w:rPr>
        <w:t xml:space="preserve"> </w:t>
      </w:r>
      <w:r w:rsidRPr="00DB275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B275F">
        <w:rPr>
          <w:rFonts w:ascii="Times New Roman" w:hAnsi="Times New Roman" w:cs="Times New Roman"/>
          <w:sz w:val="28"/>
          <w:szCs w:val="28"/>
        </w:rPr>
        <w:t>, лента пишущей машинки только черного цвета (полужирная). При выполнении текстового документа рукописным способом буквы и цифры необходимо писать четко пастой черного или синего  цвета.</w:t>
      </w:r>
    </w:p>
    <w:p w:rsidR="00DB275F" w:rsidRPr="00DB275F" w:rsidRDefault="00DB275F" w:rsidP="00DB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Каждый лист текстового документа, выполненного рукописным способом, должен иметь рамку, которую наносят пастой сплошной основной линией на расстоянии </w:t>
      </w:r>
      <w:smartTag w:uri="urn:schemas-microsoft-com:office:smarttags" w:element="metricconverter">
        <w:smartTagPr>
          <w:attr w:name="ProductID" w:val="20 мм"/>
        </w:smartTagPr>
        <w:r w:rsidRPr="00DB275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B275F">
        <w:rPr>
          <w:rFonts w:ascii="Times New Roman" w:hAnsi="Times New Roman" w:cs="Times New Roman"/>
          <w:sz w:val="28"/>
          <w:szCs w:val="28"/>
        </w:rPr>
        <w:t xml:space="preserve"> от левой границы формата и по </w:t>
      </w:r>
      <w:smartTag w:uri="urn:schemas-microsoft-com:office:smarttags" w:element="metricconverter">
        <w:smartTagPr>
          <w:attr w:name="ProductID" w:val="5 мм"/>
        </w:smartTagPr>
        <w:r w:rsidRPr="00DB275F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DB275F">
        <w:rPr>
          <w:rFonts w:ascii="Times New Roman" w:hAnsi="Times New Roman" w:cs="Times New Roman"/>
          <w:sz w:val="28"/>
          <w:szCs w:val="28"/>
        </w:rPr>
        <w:t xml:space="preserve"> от остальных границ формата. Расстояние от рамки до границы текста необходимо оставлять:</w:t>
      </w:r>
    </w:p>
    <w:p w:rsidR="00DB275F" w:rsidRPr="00DB275F" w:rsidRDefault="00DB275F" w:rsidP="00DB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- в начале и конце строк не менее </w:t>
      </w:r>
      <w:smartTag w:uri="urn:schemas-microsoft-com:office:smarttags" w:element="metricconverter">
        <w:smartTagPr>
          <w:attr w:name="ProductID" w:val="3 мм"/>
        </w:smartTagPr>
        <w:r w:rsidRPr="00DB275F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DB275F">
        <w:rPr>
          <w:rFonts w:ascii="Times New Roman" w:hAnsi="Times New Roman" w:cs="Times New Roman"/>
          <w:sz w:val="28"/>
          <w:szCs w:val="28"/>
        </w:rPr>
        <w:t>,</w:t>
      </w:r>
    </w:p>
    <w:p w:rsidR="00DB275F" w:rsidRPr="00DB275F" w:rsidRDefault="00DB275F" w:rsidP="00DB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          - от верхней или нижней строки текста до верхней или нижней внутренней рамки должно быть не менее </w:t>
      </w:r>
      <w:smartTag w:uri="urn:schemas-microsoft-com:office:smarttags" w:element="metricconverter">
        <w:smartTagPr>
          <w:attr w:name="ProductID" w:val="10 мм"/>
        </w:smartTagPr>
        <w:r w:rsidRPr="00DB275F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DB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75F" w:rsidRPr="00DB275F" w:rsidRDefault="00DB275F" w:rsidP="00DB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 xml:space="preserve">Абзацы в тексте начинаются отступом, равным 15 – </w:t>
      </w:r>
      <w:smartTag w:uri="urn:schemas-microsoft-com:office:smarttags" w:element="metricconverter">
        <w:smartTagPr>
          <w:attr w:name="ProductID" w:val="17 мм"/>
        </w:smartTagPr>
        <w:r w:rsidRPr="00DB275F">
          <w:rPr>
            <w:rFonts w:ascii="Times New Roman" w:hAnsi="Times New Roman" w:cs="Times New Roman"/>
            <w:sz w:val="28"/>
            <w:szCs w:val="28"/>
          </w:rPr>
          <w:t>17 мм</w:t>
        </w:r>
      </w:smartTag>
      <w:r w:rsidRPr="00DB275F">
        <w:rPr>
          <w:rFonts w:ascii="Times New Roman" w:hAnsi="Times New Roman" w:cs="Times New Roman"/>
          <w:sz w:val="28"/>
          <w:szCs w:val="28"/>
        </w:rPr>
        <w:t>.</w:t>
      </w:r>
    </w:p>
    <w:p w:rsidR="00DB275F" w:rsidRPr="00DB275F" w:rsidRDefault="00DB275F" w:rsidP="00DB2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5F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процессе проверки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 чернилами, черной пастой или тушью рукописным способом. Повреждения листов текстовых документов, помарки и следы не полностью удаленного прежнего текста (графики) не допускается.</w:t>
      </w:r>
    </w:p>
    <w:p w:rsidR="00DB275F" w:rsidRPr="00A074FA" w:rsidRDefault="00A074FA" w:rsidP="00A074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FA">
        <w:rPr>
          <w:rFonts w:ascii="Times New Roman" w:hAnsi="Times New Roman" w:cs="Times New Roman"/>
          <w:b/>
          <w:sz w:val="28"/>
          <w:szCs w:val="28"/>
        </w:rPr>
        <w:t>2.1.1</w:t>
      </w:r>
      <w:r w:rsidR="00DB275F" w:rsidRPr="00A074FA">
        <w:rPr>
          <w:rFonts w:ascii="Times New Roman" w:hAnsi="Times New Roman" w:cs="Times New Roman"/>
          <w:b/>
          <w:sz w:val="28"/>
          <w:szCs w:val="28"/>
        </w:rPr>
        <w:t xml:space="preserve">  Основные надписи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Все текстовые документы (за исключением титульного листа и листов задания) должны иметь основные надписи, расположенные в правом нижнем углу. Основные надписи текстовых конструкторских документов выполняются согласно ГОСТ 2.104-68.</w:t>
      </w:r>
    </w:p>
    <w:p w:rsidR="00A074FA" w:rsidRPr="00A074FA" w:rsidRDefault="00A074FA" w:rsidP="00A074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ДП 23.02.02. 000000 01 ПЗ</w:t>
      </w:r>
    </w:p>
    <w:p w:rsidR="00A074FA" w:rsidRPr="00A074FA" w:rsidRDefault="00A074FA" w:rsidP="00A074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lastRenderedPageBreak/>
        <w:t xml:space="preserve">ДП 23.02.02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4FA">
        <w:rPr>
          <w:rFonts w:ascii="Times New Roman" w:hAnsi="Times New Roman" w:cs="Times New Roman"/>
          <w:sz w:val="28"/>
          <w:szCs w:val="28"/>
        </w:rPr>
        <w:t>010000 01СБ</w:t>
      </w:r>
    </w:p>
    <w:p w:rsidR="00A074FA" w:rsidRDefault="00A074FA" w:rsidP="00DB275F">
      <w:pPr>
        <w:spacing w:line="360" w:lineRule="auto"/>
        <w:ind w:left="567" w:firstLine="709"/>
        <w:rPr>
          <w:b/>
          <w:szCs w:val="28"/>
        </w:rPr>
      </w:pPr>
    </w:p>
    <w:p w:rsidR="00DB275F" w:rsidRPr="00A074FA" w:rsidRDefault="00A074FA" w:rsidP="00A074F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FA">
        <w:rPr>
          <w:rFonts w:ascii="Times New Roman" w:hAnsi="Times New Roman" w:cs="Times New Roman"/>
          <w:b/>
          <w:sz w:val="28"/>
          <w:szCs w:val="28"/>
        </w:rPr>
        <w:t xml:space="preserve">2.1.2 </w:t>
      </w:r>
      <w:r w:rsidR="00DB275F" w:rsidRPr="00A074FA">
        <w:rPr>
          <w:rFonts w:ascii="Times New Roman" w:hAnsi="Times New Roman" w:cs="Times New Roman"/>
          <w:b/>
          <w:sz w:val="28"/>
          <w:szCs w:val="28"/>
        </w:rPr>
        <w:t xml:space="preserve"> Оформление титульного листа</w:t>
      </w:r>
    </w:p>
    <w:p w:rsidR="00DB275F" w:rsidRPr="00A074FA" w:rsidRDefault="00DB275F" w:rsidP="00A074F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Титульный лист выполняется на листах формата А4 по форме, установленной в техникуме на основе ГОСТ 2.105-95. (Приложение А) по специальностям.</w:t>
      </w:r>
    </w:p>
    <w:p w:rsidR="00DB275F" w:rsidRDefault="00DB275F" w:rsidP="00111D42">
      <w:pPr>
        <w:spacing w:line="360" w:lineRule="auto"/>
        <w:jc w:val="center"/>
        <w:rPr>
          <w:b/>
          <w:szCs w:val="28"/>
        </w:rPr>
      </w:pPr>
    </w:p>
    <w:p w:rsidR="00DB275F" w:rsidRPr="00A074FA" w:rsidRDefault="00A074FA" w:rsidP="00111D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FA">
        <w:rPr>
          <w:rFonts w:ascii="Times New Roman" w:hAnsi="Times New Roman" w:cs="Times New Roman"/>
          <w:b/>
          <w:sz w:val="28"/>
          <w:szCs w:val="28"/>
        </w:rPr>
        <w:t xml:space="preserve">2.1.3 </w:t>
      </w:r>
      <w:r w:rsidR="00DB275F" w:rsidRPr="00A074FA">
        <w:rPr>
          <w:rFonts w:ascii="Times New Roman" w:hAnsi="Times New Roman" w:cs="Times New Roman"/>
          <w:b/>
          <w:sz w:val="28"/>
          <w:szCs w:val="28"/>
        </w:rPr>
        <w:t xml:space="preserve"> Содержание текстовых документов</w:t>
      </w:r>
    </w:p>
    <w:p w:rsidR="00DB275F" w:rsidRPr="00A074FA" w:rsidRDefault="00DB275F" w:rsidP="00A074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4FA">
        <w:rPr>
          <w:rFonts w:ascii="Times New Roman" w:hAnsi="Times New Roman" w:cs="Times New Roman"/>
          <w:sz w:val="28"/>
          <w:szCs w:val="28"/>
        </w:rPr>
        <w:t xml:space="preserve">Слово «Содержание» записывается в виде заголовка (симметрично тексту) с прописной буквы. Содержание располагается в начале текстового документа после титульного листа (после задания в пояснительной записке к курсовым и дипломным проектам). Содержание включает номера и наименование разделов и подразделов с указанием номеров листов (страниц). </w:t>
      </w:r>
    </w:p>
    <w:p w:rsidR="00DB275F" w:rsidRPr="00A074FA" w:rsidRDefault="00DB275F" w:rsidP="00A074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Само содержание включают в общее количество листов документа. Все листы нумеруются сквозной нумерацией, включая и список литературы, который помещается в конце текстового документа. На первом листе содержания документа помещают основную надпись, как для первого листа. На втором листе содержания выполняют основную надпись, как для последующих листов. </w:t>
      </w:r>
    </w:p>
    <w:p w:rsidR="00DB275F" w:rsidRDefault="00DB275F" w:rsidP="00A074FA">
      <w:pPr>
        <w:spacing w:line="360" w:lineRule="auto"/>
        <w:ind w:firstLine="709"/>
        <w:jc w:val="both"/>
        <w:rPr>
          <w:b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Заголовки следует печатать с прописной буквы без точки в конце не подчеркивая. Переносы слов в заголовках не допускаются. Если заголовок состоит из двух предложений, их разделяют точкой. </w:t>
      </w:r>
    </w:p>
    <w:p w:rsidR="00DB275F" w:rsidRPr="00A074FA" w:rsidRDefault="00A074FA" w:rsidP="00A074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FA">
        <w:rPr>
          <w:rFonts w:ascii="Times New Roman" w:hAnsi="Times New Roman" w:cs="Times New Roman"/>
          <w:b/>
          <w:sz w:val="28"/>
          <w:szCs w:val="28"/>
        </w:rPr>
        <w:t xml:space="preserve">2.1.4 </w:t>
      </w:r>
      <w:r w:rsidR="00DB275F" w:rsidRPr="00A074FA">
        <w:rPr>
          <w:rFonts w:ascii="Times New Roman" w:hAnsi="Times New Roman" w:cs="Times New Roman"/>
          <w:b/>
          <w:sz w:val="28"/>
          <w:szCs w:val="28"/>
        </w:rPr>
        <w:t>Построение текстовых документов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Текст разделяют </w:t>
      </w:r>
      <w:r w:rsidR="00A074FA">
        <w:rPr>
          <w:rFonts w:ascii="Times New Roman" w:hAnsi="Times New Roman" w:cs="Times New Roman"/>
          <w:sz w:val="28"/>
          <w:szCs w:val="28"/>
        </w:rPr>
        <w:t>главы</w:t>
      </w:r>
      <w:r w:rsidRPr="00A074FA">
        <w:rPr>
          <w:rFonts w:ascii="Times New Roman" w:hAnsi="Times New Roman" w:cs="Times New Roman"/>
          <w:sz w:val="28"/>
          <w:szCs w:val="28"/>
        </w:rPr>
        <w:t xml:space="preserve">. </w:t>
      </w:r>
      <w:r w:rsidR="00A074FA">
        <w:rPr>
          <w:rFonts w:ascii="Times New Roman" w:hAnsi="Times New Roman" w:cs="Times New Roman"/>
          <w:sz w:val="28"/>
          <w:szCs w:val="28"/>
        </w:rPr>
        <w:t>Главы</w:t>
      </w:r>
      <w:r w:rsidRPr="00A074FA">
        <w:rPr>
          <w:rFonts w:ascii="Times New Roman" w:hAnsi="Times New Roman" w:cs="Times New Roman"/>
          <w:sz w:val="28"/>
          <w:szCs w:val="28"/>
        </w:rPr>
        <w:t xml:space="preserve"> должны иметь порядковые номера в пределах всего документа, обозначенные арабскими цифрами.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74FA">
        <w:rPr>
          <w:rFonts w:ascii="Times New Roman" w:hAnsi="Times New Roman" w:cs="Times New Roman"/>
          <w:sz w:val="28"/>
          <w:szCs w:val="28"/>
        </w:rPr>
        <w:t>По</w:t>
      </w:r>
      <w:r w:rsidR="00A074FA">
        <w:rPr>
          <w:rFonts w:ascii="Times New Roman" w:hAnsi="Times New Roman" w:cs="Times New Roman"/>
          <w:sz w:val="28"/>
          <w:szCs w:val="28"/>
        </w:rPr>
        <w:t>дглавы</w:t>
      </w:r>
      <w:proofErr w:type="spellEnd"/>
      <w:r w:rsidRPr="00A074FA">
        <w:rPr>
          <w:rFonts w:ascii="Times New Roman" w:hAnsi="Times New Roman" w:cs="Times New Roman"/>
          <w:sz w:val="28"/>
          <w:szCs w:val="28"/>
        </w:rPr>
        <w:t xml:space="preserve"> должны иметь нумерацию в пределах каждо</w:t>
      </w:r>
      <w:r w:rsidR="00A074FA">
        <w:rPr>
          <w:rFonts w:ascii="Times New Roman" w:hAnsi="Times New Roman" w:cs="Times New Roman"/>
          <w:sz w:val="28"/>
          <w:szCs w:val="28"/>
        </w:rPr>
        <w:t>й главы</w:t>
      </w:r>
      <w:r w:rsidRPr="00A074FA">
        <w:rPr>
          <w:rFonts w:ascii="Times New Roman" w:hAnsi="Times New Roman" w:cs="Times New Roman"/>
          <w:sz w:val="28"/>
          <w:szCs w:val="28"/>
        </w:rPr>
        <w:t xml:space="preserve">. Номера </w:t>
      </w:r>
      <w:proofErr w:type="spellStart"/>
      <w:r w:rsidRPr="00A074FA">
        <w:rPr>
          <w:rFonts w:ascii="Times New Roman" w:hAnsi="Times New Roman" w:cs="Times New Roman"/>
          <w:sz w:val="28"/>
          <w:szCs w:val="28"/>
        </w:rPr>
        <w:t>под</w:t>
      </w:r>
      <w:r w:rsidR="00A074FA">
        <w:rPr>
          <w:rFonts w:ascii="Times New Roman" w:hAnsi="Times New Roman" w:cs="Times New Roman"/>
          <w:sz w:val="28"/>
          <w:szCs w:val="28"/>
        </w:rPr>
        <w:t>глав</w:t>
      </w:r>
      <w:proofErr w:type="spellEnd"/>
      <w:r w:rsidRPr="00A074FA">
        <w:rPr>
          <w:rFonts w:ascii="Times New Roman" w:hAnsi="Times New Roman" w:cs="Times New Roman"/>
          <w:sz w:val="28"/>
          <w:szCs w:val="28"/>
        </w:rPr>
        <w:t xml:space="preserve"> состоят из номера </w:t>
      </w:r>
      <w:r w:rsidR="00A074FA">
        <w:rPr>
          <w:rFonts w:ascii="Times New Roman" w:hAnsi="Times New Roman" w:cs="Times New Roman"/>
          <w:sz w:val="28"/>
          <w:szCs w:val="28"/>
        </w:rPr>
        <w:t>главы</w:t>
      </w:r>
      <w:r w:rsidRPr="00A074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4FA">
        <w:rPr>
          <w:rFonts w:ascii="Times New Roman" w:hAnsi="Times New Roman" w:cs="Times New Roman"/>
          <w:sz w:val="28"/>
          <w:szCs w:val="28"/>
        </w:rPr>
        <w:t>под</w:t>
      </w:r>
      <w:r w:rsidR="00A074FA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A074FA">
        <w:rPr>
          <w:rFonts w:ascii="Times New Roman" w:hAnsi="Times New Roman" w:cs="Times New Roman"/>
          <w:sz w:val="28"/>
          <w:szCs w:val="28"/>
        </w:rPr>
        <w:t xml:space="preserve">, разделенных точкой. В конце номера подраздела точка не ставится. 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В конце номера пункта точка не ставится, например: </w:t>
      </w:r>
    </w:p>
    <w:p w:rsidR="00DB275F" w:rsidRPr="00A074FA" w:rsidRDefault="00A074FA" w:rsidP="00A074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 Конструкторско-технологическое проектирование</w:t>
      </w:r>
    </w:p>
    <w:p w:rsidR="00DB275F" w:rsidRPr="00A074FA" w:rsidRDefault="00217F99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18.35pt;margin-top:5.75pt;width:12pt;height:54pt;z-index:251660288"/>
        </w:pict>
      </w:r>
      <w:r w:rsidR="00DB275F" w:rsidRPr="00A074FA">
        <w:rPr>
          <w:rFonts w:ascii="Times New Roman" w:hAnsi="Times New Roman" w:cs="Times New Roman"/>
          <w:sz w:val="28"/>
          <w:szCs w:val="28"/>
        </w:rPr>
        <w:t>1.1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1.2              Нумерация пунктов перво</w:t>
      </w:r>
      <w:r w:rsidR="00A074FA">
        <w:rPr>
          <w:rFonts w:ascii="Times New Roman" w:hAnsi="Times New Roman" w:cs="Times New Roman"/>
          <w:sz w:val="28"/>
          <w:szCs w:val="28"/>
        </w:rPr>
        <w:t>й главы</w:t>
      </w:r>
      <w:r w:rsidRPr="00A074FA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1.3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5F" w:rsidRPr="00A074FA" w:rsidRDefault="00A074FA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 Технико-экономическое обоснование</w:t>
      </w:r>
    </w:p>
    <w:p w:rsidR="00DB275F" w:rsidRPr="00A074FA" w:rsidRDefault="00217F99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left:0;text-align:left;margin-left:118.35pt;margin-top:8.15pt;width:12pt;height:54pt;z-index:251661312"/>
        </w:pict>
      </w:r>
      <w:r w:rsidR="00DB275F" w:rsidRPr="00A074FA">
        <w:rPr>
          <w:rFonts w:ascii="Times New Roman" w:hAnsi="Times New Roman" w:cs="Times New Roman"/>
          <w:sz w:val="28"/>
          <w:szCs w:val="28"/>
        </w:rPr>
        <w:t>2.1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2.2              Нумерация пунктов второ</w:t>
      </w:r>
      <w:r w:rsidR="00A074FA">
        <w:rPr>
          <w:rFonts w:ascii="Times New Roman" w:hAnsi="Times New Roman" w:cs="Times New Roman"/>
          <w:sz w:val="28"/>
          <w:szCs w:val="28"/>
        </w:rPr>
        <w:t>й главы</w:t>
      </w:r>
      <w:r w:rsidRPr="00A074FA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2.3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  Каждый пункт, подпункт и перечисление записывают с </w:t>
      </w:r>
      <w:proofErr w:type="spellStart"/>
      <w:r w:rsidRPr="00A074FA">
        <w:rPr>
          <w:rFonts w:ascii="Times New Roman" w:hAnsi="Times New Roman" w:cs="Times New Roman"/>
          <w:sz w:val="28"/>
          <w:szCs w:val="28"/>
        </w:rPr>
        <w:t>абзацевого</w:t>
      </w:r>
      <w:proofErr w:type="spellEnd"/>
      <w:r w:rsidRPr="00A074FA">
        <w:rPr>
          <w:rFonts w:ascii="Times New Roman" w:hAnsi="Times New Roman" w:cs="Times New Roman"/>
          <w:sz w:val="28"/>
          <w:szCs w:val="28"/>
        </w:rPr>
        <w:t xml:space="preserve"> отступа.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Заголовки следует писать с прописной буквы без точки в конце, не подчеркивая.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Переносы слов в заголовках не допускаются. Если заголовок состоит из двух предложений, их разделяют точкой. 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и текстом при выполнении документа машинописным способом должно быть равно 3 – 4 интервалом, при выполнении рукописным способом – </w:t>
      </w:r>
      <w:smartTag w:uri="urn:schemas-microsoft-com:office:smarttags" w:element="metricconverter">
        <w:smartTagPr>
          <w:attr w:name="ProductID" w:val="15 мм"/>
        </w:smartTagPr>
        <w:r w:rsidRPr="00A074FA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A074FA">
        <w:rPr>
          <w:rFonts w:ascii="Times New Roman" w:hAnsi="Times New Roman" w:cs="Times New Roman"/>
          <w:sz w:val="28"/>
          <w:szCs w:val="28"/>
        </w:rPr>
        <w:t xml:space="preserve">. Расстояние между заголовками раздела и подраздела – 2 интервала, при выполнении рукописным способом – </w:t>
      </w:r>
      <w:smartTag w:uri="urn:schemas-microsoft-com:office:smarttags" w:element="metricconverter">
        <w:smartTagPr>
          <w:attr w:name="ProductID" w:val="8 мм"/>
        </w:smartTagPr>
        <w:r w:rsidRPr="00A074FA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A0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75F" w:rsidRPr="00A074FA" w:rsidRDefault="00A074FA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главу</w:t>
      </w:r>
      <w:r w:rsidR="00DB275F" w:rsidRPr="00A074FA">
        <w:rPr>
          <w:rFonts w:ascii="Times New Roman" w:hAnsi="Times New Roman" w:cs="Times New Roman"/>
          <w:sz w:val="28"/>
          <w:szCs w:val="28"/>
        </w:rPr>
        <w:t xml:space="preserve"> текстового документа начинать с нового листа (страницы).</w:t>
      </w:r>
    </w:p>
    <w:p w:rsidR="00DB275F" w:rsidRPr="00A074FA" w:rsidRDefault="00DB275F" w:rsidP="00A074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В конце текстового документа приводится список </w:t>
      </w:r>
      <w:r w:rsidR="00A074FA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A074FA">
        <w:rPr>
          <w:rFonts w:ascii="Times New Roman" w:hAnsi="Times New Roman" w:cs="Times New Roman"/>
          <w:sz w:val="28"/>
          <w:szCs w:val="28"/>
        </w:rPr>
        <w:t>, использованной при его составлении. Список включается в содержание документа.</w:t>
      </w:r>
    </w:p>
    <w:p w:rsidR="00DB275F" w:rsidRPr="00A074FA" w:rsidRDefault="00A074FA" w:rsidP="00111D42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FA">
        <w:rPr>
          <w:rFonts w:ascii="Times New Roman" w:hAnsi="Times New Roman" w:cs="Times New Roman"/>
          <w:b/>
          <w:sz w:val="28"/>
          <w:szCs w:val="28"/>
        </w:rPr>
        <w:t xml:space="preserve">2.1.5 </w:t>
      </w:r>
      <w:r w:rsidR="00DB275F" w:rsidRPr="00A074FA">
        <w:rPr>
          <w:rFonts w:ascii="Times New Roman" w:hAnsi="Times New Roman" w:cs="Times New Roman"/>
          <w:b/>
          <w:sz w:val="28"/>
          <w:szCs w:val="28"/>
        </w:rPr>
        <w:t xml:space="preserve"> Изложение текста документов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В последующем тексте порядок слов в наименовании должен быть прямой, т.е. на первом месте должно быть определение (имя прилагательное), а затем – </w:t>
      </w:r>
      <w:r w:rsidRPr="00A074FA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изделия (имя существительное); при этом допускается употреблять сокращенное наименование изделия. 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Наименования, приводимые в тексте документа и на иллюстрациях, должны быть одинаковыми.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Текст документа должен быть кратким, четким и не допускать различных толкований. 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При изложении обязательных требований в тексте должны применяться слова «должен», «следует», «необходимо», «требуется, чтобы», «разрешается, чтобы», «разрешается только», «не допускается», «запрещается», «не следует», «принимается из практических данных». При изложении других положений следует применять слова – «могут быть», «как правило», «при необходимости», «может быть», «в случае» и т.д. При этом допускается использовать повествовательную форму изложения текста документа, например «применяют», «указывают» и т.д.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Если в документе принята специфическая терминология, то в конце его (перед списком литературы) должен быть перечень принятых терминов с соответствующими разъяснениями. Перечень включают в содержание документа. 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В тексте документа не допускается: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- применять обороты разговорной речи, техницизмы, профессионализмы;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- применять для одного и того же понятия различные научно-технические термины близкие по смыслу (синонимы), а также иностранные слова и термины при наличии равнозначных слов и терминов в русском языке;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- применять произвольные словообразования; 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- применять сокращения слов, кроме установленных правилами русской орфографии, соответствующими государственным стандартам, а также в данном документе; 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lastRenderedPageBreak/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В тексте документа, за исключением таблиц, формул и рисунков, не допускается:</w:t>
      </w:r>
    </w:p>
    <w:p w:rsidR="00DB275F" w:rsidRPr="00A074FA" w:rsidRDefault="00DB275F" w:rsidP="00A0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- применять математических знак минус (-) перед отрицательными значениями величин (следует писать слово «минус»);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- 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 «Ø»;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- применять без числовых значений математические знаки, </w:t>
      </w:r>
      <w:proofErr w:type="gramStart"/>
      <w:r w:rsidRPr="00A074FA">
        <w:rPr>
          <w:rFonts w:ascii="Times New Roman" w:hAnsi="Times New Roman" w:cs="Times New Roman"/>
          <w:sz w:val="28"/>
          <w:szCs w:val="28"/>
        </w:rPr>
        <w:t>например &gt;</w:t>
      </w:r>
      <w:proofErr w:type="gramEnd"/>
      <w:r w:rsidRPr="00A074FA">
        <w:rPr>
          <w:rFonts w:ascii="Times New Roman" w:hAnsi="Times New Roman" w:cs="Times New Roman"/>
          <w:sz w:val="28"/>
          <w:szCs w:val="28"/>
        </w:rPr>
        <w:t xml:space="preserve"> (больше), &lt; (меньше), = (равно), ≥ (больше или равно), ≤ (меньше или равно), ≠ (не равно), а также знаки № (номер), % (процент);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- применять индексы стандартов, технических условий  и других документов без регистрационного номера.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В документах следует применять стандартизированные единицы физических величин, их наименования и обозначения в соответствии с ГОСТ 8.417.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Дробные числа необходимо приводить в виде десятичной дроби, допускается записывать в виде простой дроби в одну строчку через косую черту, например: </w:t>
      </w:r>
      <w:r w:rsidRPr="00A074FA">
        <w:rPr>
          <w:rFonts w:ascii="Times New Roman" w:hAnsi="Times New Roman" w:cs="Times New Roman"/>
          <w:b/>
          <w:i/>
          <w:sz w:val="28"/>
          <w:szCs w:val="28"/>
        </w:rPr>
        <w:t>5/32; (50А – 4С)/(40В+20).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Пример. Плотность каждого образца, </w:t>
      </w:r>
      <w:r w:rsidRPr="00A074FA">
        <w:rPr>
          <w:rFonts w:ascii="Times New Roman" w:hAnsi="Times New Roman" w:cs="Times New Roman"/>
          <w:b/>
          <w:i/>
          <w:sz w:val="28"/>
          <w:szCs w:val="28"/>
        </w:rPr>
        <w:t>ρ</w:t>
      </w:r>
      <w:r w:rsidRPr="00A074FA">
        <w:rPr>
          <w:rFonts w:ascii="Times New Roman" w:hAnsi="Times New Roman" w:cs="Times New Roman"/>
          <w:sz w:val="28"/>
          <w:szCs w:val="28"/>
        </w:rPr>
        <w:t xml:space="preserve"> кг/м ², вычисляют по формуле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A074FA">
        <w:rPr>
          <w:rFonts w:ascii="Times New Roman" w:hAnsi="Times New Roman" w:cs="Times New Roman"/>
          <w:b/>
          <w:i/>
          <w:sz w:val="28"/>
          <w:szCs w:val="28"/>
        </w:rPr>
        <w:t xml:space="preserve">ρ = </w:t>
      </w:r>
      <w:r w:rsidRPr="00A074FA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A074FA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A074F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074F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074FA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A074F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074FA">
        <w:rPr>
          <w:rFonts w:ascii="Times New Roman" w:hAnsi="Times New Roman" w:cs="Times New Roman"/>
          <w:sz w:val="28"/>
          <w:szCs w:val="28"/>
        </w:rPr>
        <w:t>масса образца, кг;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074F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074FA">
        <w:rPr>
          <w:rFonts w:ascii="Times New Roman" w:hAnsi="Times New Roman" w:cs="Times New Roman"/>
          <w:sz w:val="28"/>
          <w:szCs w:val="28"/>
        </w:rPr>
        <w:t>объем образца, м ³.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разделяются запятой.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 на знаке умножения применяется знак «х».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В документах, издаваемых нетипографским способом, формулы могут быть выполнены машинописным, машинным способом или чертежным шрифтом высотой не мене </w:t>
      </w:r>
      <w:smartTag w:uri="urn:schemas-microsoft-com:office:smarttags" w:element="metricconverter">
        <w:smartTagPr>
          <w:attr w:name="ProductID" w:val="2,5 мм"/>
        </w:smartTagPr>
        <w:r w:rsidRPr="00A074FA">
          <w:rPr>
            <w:rFonts w:ascii="Times New Roman" w:hAnsi="Times New Roman" w:cs="Times New Roman"/>
            <w:sz w:val="28"/>
            <w:szCs w:val="28"/>
          </w:rPr>
          <w:t>2,5 мм</w:t>
        </w:r>
      </w:smartTag>
      <w:r w:rsidRPr="00A074FA">
        <w:rPr>
          <w:rFonts w:ascii="Times New Roman" w:hAnsi="Times New Roman" w:cs="Times New Roman"/>
          <w:sz w:val="28"/>
          <w:szCs w:val="28"/>
        </w:rPr>
        <w:t xml:space="preserve">. Применение машинописных и рукописных символов в одной формуле не допускается. 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Формулы, за исключение формул, помещенных в приложении, должны нумероваться сквозной нумерацией арабскими цифрами, которые записываются на уровне формулы справа в круглых скобках. Одну формулу обозначают – (1). Ссылки в тексте на порядковые номера формул дают в скобках, например: в формуле (1).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Формулы, помещенные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разделенной точкой, например (3.1).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Примечания приводят в документах, если необходимы пояснения или справочные данные к содержанию текста, таблиц или графического материала. Примечания не должны иметь требований.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замечания, и печатать с прописной буквы с абзаца. Если примечание одно, то после слова «Примечание» ставится тире и примечание печатается тоже с прописной буквы. </w:t>
      </w:r>
      <w:r w:rsidRPr="00A074FA">
        <w:rPr>
          <w:rFonts w:ascii="Times New Roman" w:hAnsi="Times New Roman" w:cs="Times New Roman"/>
          <w:sz w:val="28"/>
          <w:szCs w:val="28"/>
        </w:rPr>
        <w:lastRenderedPageBreak/>
        <w:t>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конец таблицы.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Примеры: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Примечание - ______________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DB275F" w:rsidRPr="00A074FA" w:rsidRDefault="00DB275F" w:rsidP="00A074FA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4FA">
        <w:rPr>
          <w:rFonts w:ascii="Times New Roman" w:hAnsi="Times New Roman" w:cs="Times New Roman"/>
          <w:sz w:val="28"/>
          <w:szCs w:val="28"/>
        </w:rPr>
        <w:t>1 ____________</w:t>
      </w:r>
    </w:p>
    <w:p w:rsidR="00DB275F" w:rsidRPr="00B122D8" w:rsidRDefault="00DB275F" w:rsidP="00B122D8">
      <w:pPr>
        <w:pStyle w:val="a4"/>
        <w:numPr>
          <w:ilvl w:val="0"/>
          <w:numId w:val="3"/>
        </w:num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____________</w:t>
      </w:r>
    </w:p>
    <w:p w:rsidR="00DB275F" w:rsidRDefault="00DB275F" w:rsidP="00DB275F">
      <w:pPr>
        <w:tabs>
          <w:tab w:val="left" w:pos="7230"/>
        </w:tabs>
        <w:spacing w:line="360" w:lineRule="auto"/>
        <w:ind w:left="851" w:firstLine="567"/>
        <w:rPr>
          <w:szCs w:val="28"/>
        </w:rPr>
      </w:pPr>
    </w:p>
    <w:p w:rsidR="00DB275F" w:rsidRPr="00B122D8" w:rsidRDefault="00B122D8" w:rsidP="00B122D8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D8">
        <w:rPr>
          <w:rFonts w:ascii="Times New Roman" w:hAnsi="Times New Roman" w:cs="Times New Roman"/>
          <w:b/>
          <w:sz w:val="28"/>
          <w:szCs w:val="28"/>
        </w:rPr>
        <w:t xml:space="preserve">2.1.6 </w:t>
      </w:r>
      <w:r w:rsidR="00DB275F" w:rsidRPr="00B122D8">
        <w:rPr>
          <w:rFonts w:ascii="Times New Roman" w:hAnsi="Times New Roman" w:cs="Times New Roman"/>
          <w:b/>
          <w:sz w:val="28"/>
          <w:szCs w:val="28"/>
        </w:rPr>
        <w:t>Оформление иллюстраций, приложений и таблиц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ЕСКД. Иллюстрации, за исключение иллюстраций приложений, следует нумеровать арабскими цифрами сквозной нумерацией. Если рисунок один, то он обозначается «Рисунок 1».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А.3.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– Рисунок 1.1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«…в соответствии с рисунком 2» при сквозной нумерации и «… в соответствии с рисунком 1.2» при нумерации в пределах раздела.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</w:t>
      </w:r>
      <w:r w:rsidRPr="00B122D8">
        <w:rPr>
          <w:rFonts w:ascii="Times New Roman" w:hAnsi="Times New Roman" w:cs="Times New Roman"/>
          <w:sz w:val="28"/>
          <w:szCs w:val="28"/>
        </w:rPr>
        <w:lastRenderedPageBreak/>
        <w:t xml:space="preserve">помещают после пояснительных данных и располагают следующим образом: </w:t>
      </w:r>
      <w:r w:rsidRPr="00B122D8">
        <w:rPr>
          <w:rFonts w:ascii="Times New Roman" w:hAnsi="Times New Roman" w:cs="Times New Roman"/>
          <w:b/>
          <w:i/>
          <w:sz w:val="28"/>
          <w:szCs w:val="28"/>
        </w:rPr>
        <w:t>Рисунок 1 – Детали прибора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В тексте документа на все приложения должны быть ссылки. Каждое приложение следует начинать с новой страницы с указанием наверху посредине страницы слова «Приложение»</w:t>
      </w:r>
      <w:r w:rsidRPr="00B12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2D8">
        <w:rPr>
          <w:rFonts w:ascii="Times New Roman" w:hAnsi="Times New Roman" w:cs="Times New Roman"/>
          <w:sz w:val="28"/>
          <w:szCs w:val="28"/>
        </w:rPr>
        <w:t>и его обозначения, а под ним в скобках для обязательного приложения пишут слово «обязательное», а для информационного – «рекомендуемое» или «справочное».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 xml:space="preserve">Приложение должно иметь заголовок, который записывается симметрично относительно текста с прописной буквы отдельной строкой. 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З, Й, </w:t>
      </w:r>
      <w:proofErr w:type="gramStart"/>
      <w:r w:rsidRPr="00B12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22D8">
        <w:rPr>
          <w:rFonts w:ascii="Times New Roman" w:hAnsi="Times New Roman" w:cs="Times New Roman"/>
          <w:sz w:val="28"/>
          <w:szCs w:val="28"/>
        </w:rPr>
        <w:t xml:space="preserve">, Ч, Ь, Ы, Ъ, Е.  После слова «Приложение» следует буква, обозначающая его последовательность. 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B122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22D8">
        <w:rPr>
          <w:rFonts w:ascii="Times New Roman" w:hAnsi="Times New Roman" w:cs="Times New Roman"/>
          <w:sz w:val="28"/>
          <w:szCs w:val="28"/>
        </w:rPr>
        <w:t xml:space="preserve"> и О. 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следует помещать над таблицей. 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При переносе таблицы на другую страницу вводится строка с нумерацией колонок. На первой странице нижнюю строку не проводят, а на 2 и последующих страницах пишется надпись: «Продолжение таблицы»</w:t>
      </w:r>
    </w:p>
    <w:p w:rsidR="00DB275F" w:rsidRPr="00B122D8" w:rsidRDefault="00DB275F" w:rsidP="00B122D8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 xml:space="preserve">Таблица 1 – Показатели качества продукции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2024"/>
        <w:gridCol w:w="2036"/>
        <w:gridCol w:w="2027"/>
        <w:gridCol w:w="2025"/>
      </w:tblGrid>
      <w:tr w:rsidR="00DB275F" w:rsidRPr="00B122D8" w:rsidTr="009A1510">
        <w:tc>
          <w:tcPr>
            <w:tcW w:w="106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 xml:space="preserve">………  </w:t>
            </w:r>
          </w:p>
        </w:tc>
        <w:tc>
          <w:tcPr>
            <w:tcW w:w="2027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</w:tr>
      <w:tr w:rsidR="00DB275F" w:rsidRPr="00B122D8" w:rsidTr="009A1510">
        <w:tc>
          <w:tcPr>
            <w:tcW w:w="106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027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8"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</w:p>
        </w:tc>
      </w:tr>
      <w:tr w:rsidR="00DB275F" w:rsidRPr="00B122D8" w:rsidTr="009A1510">
        <w:tc>
          <w:tcPr>
            <w:tcW w:w="106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5F" w:rsidRPr="00B122D8" w:rsidTr="009A1510">
        <w:tc>
          <w:tcPr>
            <w:tcW w:w="106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5F" w:rsidRPr="00B122D8" w:rsidTr="009A1510">
        <w:tc>
          <w:tcPr>
            <w:tcW w:w="106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5F" w:rsidRPr="00B122D8" w:rsidTr="009A1510">
        <w:tc>
          <w:tcPr>
            <w:tcW w:w="106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B275F" w:rsidRPr="00B122D8" w:rsidRDefault="00DB275F" w:rsidP="00B122D8">
            <w:pPr>
              <w:tabs>
                <w:tab w:val="left" w:pos="7230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75F" w:rsidRPr="00B122D8" w:rsidRDefault="00DB275F" w:rsidP="00B122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75F" w:rsidRPr="00B122D8" w:rsidRDefault="00DB275F" w:rsidP="00B122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lastRenderedPageBreak/>
        <w:t>Графу «Номер по порядку» в таблицу включать не допускается.</w:t>
      </w:r>
    </w:p>
    <w:p w:rsidR="00DB275F" w:rsidRPr="00B122D8" w:rsidRDefault="00802B0C" w:rsidP="00B122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B0C">
        <w:rPr>
          <w:rFonts w:ascii="Times New Roman" w:hAnsi="Times New Roman" w:cs="Times New Roman"/>
          <w:b/>
          <w:sz w:val="28"/>
          <w:szCs w:val="28"/>
        </w:rPr>
        <w:t>2.1.7</w:t>
      </w:r>
      <w:r w:rsidR="00DB275F" w:rsidRPr="00802B0C">
        <w:rPr>
          <w:rFonts w:ascii="Times New Roman" w:hAnsi="Times New Roman" w:cs="Times New Roman"/>
          <w:b/>
          <w:sz w:val="28"/>
          <w:szCs w:val="28"/>
        </w:rPr>
        <w:t xml:space="preserve">  Правила</w:t>
      </w:r>
      <w:r w:rsidR="00DB275F" w:rsidRPr="00B122D8">
        <w:rPr>
          <w:rFonts w:ascii="Times New Roman" w:hAnsi="Times New Roman" w:cs="Times New Roman"/>
          <w:b/>
          <w:sz w:val="28"/>
          <w:szCs w:val="28"/>
        </w:rPr>
        <w:t xml:space="preserve"> оформления списка </w:t>
      </w:r>
      <w:r>
        <w:rPr>
          <w:rFonts w:ascii="Times New Roman" w:hAnsi="Times New Roman" w:cs="Times New Roman"/>
          <w:b/>
          <w:sz w:val="28"/>
          <w:szCs w:val="28"/>
        </w:rPr>
        <w:t>используемых источников</w:t>
      </w:r>
    </w:p>
    <w:p w:rsidR="00DB275F" w:rsidRPr="00B122D8" w:rsidRDefault="00DB275F" w:rsidP="00B12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5F" w:rsidRPr="00B122D8" w:rsidRDefault="00DB275F" w:rsidP="00B122D8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Библиографический список использованной литера</w:t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туры является необходимым элементом оформления к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t>урсовой и дипломной работы. Библиографический спи</w:t>
      </w:r>
      <w:r w:rsidRPr="00B122D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сок литературы оформляется в соответствии с </w:t>
      </w:r>
      <w:r w:rsidRPr="00B122D8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ГОСТом 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7.1—20031, введенным в действие с 1 июля </w:t>
      </w:r>
      <w:smartTag w:uri="urn:schemas-microsoft-com:office:smarttags" w:element="metricconverter">
        <w:smartTagPr>
          <w:attr w:name="ProductID" w:val="2004 г"/>
        </w:smartTagPr>
        <w:r w:rsidRPr="00B122D8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2004 г</w:t>
        </w:r>
      </w:smartTag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>. Библи</w:t>
      </w: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ографический</w:t>
      </w:r>
    </w:p>
    <w:p w:rsidR="00DB275F" w:rsidRPr="00B122D8" w:rsidRDefault="00DB275F" w:rsidP="00B122D8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список </w:t>
      </w: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- элемент </w:t>
      </w:r>
      <w:r w:rsidRPr="00B122D8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библиографического </w:t>
      </w: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t>ап</w:t>
      </w:r>
      <w:r w:rsidRPr="00B122D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парата, </w:t>
      </w:r>
      <w:r w:rsidRPr="00B122D8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который содержит библиографическое описание и</w:t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спользованных источников и помещается после заклю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чения. Такой список составляет одну из существенных ча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стей исследования, отражающую самостоятельную твор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ческую работу ее автора, и потому позволяет судить о сте</w:t>
      </w:r>
      <w:r w:rsidRPr="00B122D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пени тщательности проведенного исследования. Библи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ографическое описание использованных источников со</w:t>
      </w:r>
      <w:r w:rsidRPr="00B122D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ставляется непосредственно по произведениям печати или </w:t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выписывается из каталогов, картотек и библиографиче</w:t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t>ских указателей полностью без пропусков каких-либо эле</w:t>
      </w: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ментов, сокращений заглавий и т.п. Благодаря этому мож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 избежать повторных проверок, вставок пропущенных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сведений.</w:t>
      </w:r>
    </w:p>
    <w:p w:rsidR="00DB275F" w:rsidRPr="00B122D8" w:rsidRDefault="00DB275F" w:rsidP="00B122D8">
      <w:pPr>
        <w:shd w:val="clear" w:color="auto" w:fill="FFFFFF"/>
        <w:spacing w:after="0" w:line="360" w:lineRule="auto"/>
        <w:ind w:right="25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Используются следующие способы построения библи</w:t>
      </w:r>
      <w:r w:rsidRPr="00B122D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ографических списков: по алфавиту фамилий авторов или 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заглавий, по тематике, по видам изданий, по характеру содержания, списки смешанного построения.</w:t>
      </w:r>
    </w:p>
    <w:p w:rsidR="00DB275F" w:rsidRPr="00B122D8" w:rsidRDefault="00DB275F" w:rsidP="00B122D8">
      <w:pPr>
        <w:shd w:val="clear" w:color="auto" w:fill="FFFFFF"/>
        <w:spacing w:after="0" w:line="360" w:lineRule="auto"/>
        <w:ind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Наиболее часто употребляется следующая последова</w:t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тельность </w:t>
      </w:r>
      <w:proofErr w:type="gramStart"/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расположения .литературы</w:t>
      </w:r>
      <w:proofErr w:type="gramEnd"/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списке:</w:t>
      </w:r>
    </w:p>
    <w:p w:rsidR="00DB275F" w:rsidRPr="00B122D8" w:rsidRDefault="00DB275F" w:rsidP="00B122D8">
      <w:pPr>
        <w:shd w:val="clear" w:color="auto" w:fill="FFFFFF"/>
        <w:tabs>
          <w:tab w:val="left" w:pos="4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1)законы, указы, законодательные акты;</w:t>
      </w:r>
    </w:p>
    <w:p w:rsidR="00DB275F" w:rsidRPr="00B122D8" w:rsidRDefault="00DB275F" w:rsidP="00B122D8">
      <w:pPr>
        <w:shd w:val="clear" w:color="auto" w:fill="FFFFFF"/>
        <w:tabs>
          <w:tab w:val="left" w:pos="4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2)все остальные источники </w:t>
      </w:r>
      <w:proofErr w:type="gramStart"/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алфавитом</w:t>
      </w:r>
      <w:proofErr w:type="gramEnd"/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порядке по 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первому слову фамилии автора или названая работы, ес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 автор на титульном листе не указан.</w:t>
      </w:r>
    </w:p>
    <w:p w:rsidR="00DB275F" w:rsidRPr="00B122D8" w:rsidRDefault="00DB275F" w:rsidP="00B122D8">
      <w:pPr>
        <w:shd w:val="clear" w:color="auto" w:fill="FFFFFF"/>
        <w:spacing w:after="0" w:line="360" w:lineRule="auto"/>
        <w:ind w:right="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Нумерация библиографического списка литературы — </w:t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сплошная от первого до последнего названия.</w:t>
      </w:r>
    </w:p>
    <w:p w:rsidR="00DB275F" w:rsidRPr="00B122D8" w:rsidRDefault="00DB275F" w:rsidP="00B122D8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библиографическом списке литературы перед фами</w:t>
      </w:r>
      <w:r w:rsidRPr="00B122D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лией автора или названием работы ставится порядковый 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номер арабскими цифрами с точкой. После фамилии ста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>вятся инициалы автора, затем заглавие книги (как указа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 на титульном 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листе) и выходные данные: место изда</w:t>
      </w:r>
      <w:r w:rsidRPr="00B122D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122D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ния, название издательства (без кавычек), год издания (без </w:t>
      </w:r>
      <w:r w:rsidRPr="00B122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слова «год») и количественная характеристика (объем в страницах). Каждый литературный источник начинается </w:t>
      </w:r>
      <w:r w:rsidRPr="00B122D8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красной строки.</w:t>
      </w:r>
    </w:p>
    <w:p w:rsidR="00DB275F" w:rsidRPr="00B122D8" w:rsidRDefault="00DB275F" w:rsidP="00B122D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275F" w:rsidRPr="00802B0C" w:rsidRDefault="00DB275F" w:rsidP="00802B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0C">
        <w:rPr>
          <w:rFonts w:ascii="Times New Roman" w:hAnsi="Times New Roman" w:cs="Times New Roman"/>
          <w:b/>
          <w:sz w:val="28"/>
          <w:szCs w:val="28"/>
        </w:rPr>
        <w:t>2.1</w:t>
      </w:r>
      <w:r w:rsidR="00802B0C" w:rsidRPr="00802B0C">
        <w:rPr>
          <w:rFonts w:ascii="Times New Roman" w:hAnsi="Times New Roman" w:cs="Times New Roman"/>
          <w:b/>
          <w:sz w:val="28"/>
          <w:szCs w:val="28"/>
        </w:rPr>
        <w:t xml:space="preserve">.8 </w:t>
      </w:r>
      <w:r w:rsidRPr="00802B0C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</w:t>
      </w:r>
      <w:r w:rsidR="00802B0C" w:rsidRPr="00802B0C">
        <w:rPr>
          <w:rFonts w:ascii="Times New Roman" w:hAnsi="Times New Roman" w:cs="Times New Roman"/>
          <w:b/>
          <w:sz w:val="28"/>
          <w:szCs w:val="28"/>
        </w:rPr>
        <w:t>графическим материалам</w:t>
      </w:r>
    </w:p>
    <w:p w:rsidR="00DB275F" w:rsidRPr="00B122D8" w:rsidRDefault="00DB275F" w:rsidP="00B122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75F" w:rsidRPr="00B122D8" w:rsidRDefault="00DB275F" w:rsidP="00B122D8">
      <w:pPr>
        <w:pStyle w:val="a5"/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 xml:space="preserve">Графические материалы должны выполняться в соответствии с требованиями ЕСКД и ЕСТД. </w:t>
      </w:r>
    </w:p>
    <w:p w:rsidR="00DB275F" w:rsidRPr="00B122D8" w:rsidRDefault="00DB275F" w:rsidP="00B122D8">
      <w:pPr>
        <w:pStyle w:val="a5"/>
        <w:spacing w:line="360" w:lineRule="auto"/>
        <w:ind w:firstLine="709"/>
        <w:jc w:val="left"/>
        <w:rPr>
          <w:szCs w:val="28"/>
          <w:lang w:val="ru-RU"/>
        </w:rPr>
      </w:pPr>
      <w:r w:rsidRPr="00B122D8">
        <w:rPr>
          <w:szCs w:val="28"/>
          <w:lang w:val="ru-RU"/>
        </w:rPr>
        <w:t>ГОСТ 2.301-68 – Форматы   чертежей;</w:t>
      </w:r>
    </w:p>
    <w:p w:rsidR="00DB275F" w:rsidRPr="00B122D8" w:rsidRDefault="00DB275F" w:rsidP="00B122D8">
      <w:pPr>
        <w:pStyle w:val="a5"/>
        <w:spacing w:line="360" w:lineRule="auto"/>
        <w:ind w:firstLine="709"/>
        <w:jc w:val="left"/>
        <w:rPr>
          <w:szCs w:val="28"/>
          <w:lang w:val="ru-RU"/>
        </w:rPr>
      </w:pPr>
      <w:r w:rsidRPr="00B122D8">
        <w:rPr>
          <w:szCs w:val="28"/>
          <w:lang w:val="ru-RU"/>
        </w:rPr>
        <w:t xml:space="preserve">ГОСТ 2.307-68 – Нанесение  размеров и предельных отклонений; </w:t>
      </w:r>
    </w:p>
    <w:p w:rsidR="00DB275F" w:rsidRPr="00B122D8" w:rsidRDefault="00DB275F" w:rsidP="00B122D8">
      <w:pPr>
        <w:pStyle w:val="a5"/>
        <w:spacing w:line="360" w:lineRule="auto"/>
        <w:ind w:firstLine="709"/>
        <w:jc w:val="left"/>
        <w:rPr>
          <w:szCs w:val="28"/>
          <w:lang w:val="ru-RU"/>
        </w:rPr>
      </w:pPr>
      <w:r w:rsidRPr="00B122D8">
        <w:rPr>
          <w:szCs w:val="28"/>
          <w:lang w:val="ru-RU"/>
        </w:rPr>
        <w:t xml:space="preserve">ГОСТ 2.308-68 – Нанесение  предельных отклонений формы и расположения поверхностей. </w:t>
      </w:r>
    </w:p>
    <w:p w:rsidR="00DB275F" w:rsidRPr="00B122D8" w:rsidRDefault="00DB275F" w:rsidP="00B122D8">
      <w:pPr>
        <w:pStyle w:val="a5"/>
        <w:spacing w:line="360" w:lineRule="auto"/>
        <w:ind w:firstLine="709"/>
        <w:jc w:val="left"/>
        <w:rPr>
          <w:szCs w:val="28"/>
          <w:lang w:val="ru-RU"/>
        </w:rPr>
      </w:pPr>
      <w:r w:rsidRPr="00B122D8">
        <w:rPr>
          <w:szCs w:val="28"/>
          <w:lang w:val="ru-RU"/>
        </w:rPr>
        <w:t>Чертежи деталей  должны содержать все данные, необходимые для их изготовления, контроля и приемки. На сборочных чертежах следует проставлять:</w:t>
      </w:r>
    </w:p>
    <w:p w:rsidR="00DB275F" w:rsidRPr="00B122D8" w:rsidRDefault="00DB275F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 xml:space="preserve">    -  габаритные размеры, определяющие высоту, ширину и длину изделия;</w:t>
      </w:r>
    </w:p>
    <w:p w:rsidR="00DB275F" w:rsidRPr="00B122D8" w:rsidRDefault="00DB275F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>- установочные и присоединительные размеры, определяющие положение сборочной единицы в изделии;</w:t>
      </w:r>
    </w:p>
    <w:p w:rsidR="00DB275F" w:rsidRPr="00B122D8" w:rsidRDefault="00DB275F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>- монтажные размеры, указывающие взаимное расположение деталей в сборочной единице, в том числе и монтажные зазоры;</w:t>
      </w:r>
    </w:p>
    <w:p w:rsidR="00DB275F" w:rsidRPr="00B122D8" w:rsidRDefault="00DB275F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>- эксплуатационные размеры;</w:t>
      </w:r>
    </w:p>
    <w:p w:rsidR="00DB275F" w:rsidRPr="00B122D8" w:rsidRDefault="00DB275F" w:rsidP="00B122D8">
      <w:pPr>
        <w:pStyle w:val="a5"/>
        <w:tabs>
          <w:tab w:val="clear" w:pos="4536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>- посадки в буквенном и цифровом выражении;</w:t>
      </w:r>
    </w:p>
    <w:p w:rsidR="00DB275F" w:rsidRPr="00B122D8" w:rsidRDefault="00DB275F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 xml:space="preserve">Все составные части конструкции должны иметь номера позиции на полках линий-выносок. В сборочных чертежах следует давать технические требования на сборку, окраску, испытания и контроль сборочной единицы. Рекомендуемый порядок их расположения приведен в ГОСТ 2.316-68. </w:t>
      </w:r>
    </w:p>
    <w:p w:rsidR="00B122D8" w:rsidRDefault="00DB275F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>Для каждой сборочной единицы на отдельных листах формата 11 составляется спецификация по ГОСТ 2.108-68</w:t>
      </w:r>
      <w:r w:rsidR="00B122D8">
        <w:rPr>
          <w:szCs w:val="28"/>
          <w:lang w:val="ru-RU"/>
        </w:rPr>
        <w:t xml:space="preserve"> </w:t>
      </w:r>
      <w:r w:rsidRPr="00B122D8">
        <w:rPr>
          <w:szCs w:val="28"/>
          <w:lang w:val="ru-RU"/>
        </w:rPr>
        <w:t xml:space="preserve">В комплект </w:t>
      </w:r>
      <w:r w:rsidR="00B122D8">
        <w:rPr>
          <w:szCs w:val="28"/>
          <w:lang w:val="ru-RU"/>
        </w:rPr>
        <w:t>сбороч</w:t>
      </w:r>
      <w:r w:rsidRPr="00B122D8">
        <w:rPr>
          <w:szCs w:val="28"/>
          <w:lang w:val="ru-RU"/>
        </w:rPr>
        <w:t xml:space="preserve">ных чертежей изделия входят чертежи для </w:t>
      </w:r>
      <w:r w:rsidR="00B122D8">
        <w:rPr>
          <w:szCs w:val="28"/>
          <w:lang w:val="ru-RU"/>
        </w:rPr>
        <w:t xml:space="preserve">сборки сборочных узлов, деталировка, приспособление или </w:t>
      </w:r>
      <w:proofErr w:type="gramStart"/>
      <w:r w:rsidR="00B122D8">
        <w:rPr>
          <w:szCs w:val="28"/>
          <w:lang w:val="ru-RU"/>
        </w:rPr>
        <w:t>инструмент,  план</w:t>
      </w:r>
      <w:proofErr w:type="gramEnd"/>
      <w:r w:rsidR="00B122D8">
        <w:rPr>
          <w:szCs w:val="28"/>
          <w:lang w:val="ru-RU"/>
        </w:rPr>
        <w:t xml:space="preserve"> участка сборки.</w:t>
      </w:r>
    </w:p>
    <w:p w:rsidR="00DB275F" w:rsidRDefault="00DB275F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rPr>
          <w:szCs w:val="28"/>
          <w:lang w:val="ru-RU"/>
        </w:rPr>
      </w:pPr>
      <w:r w:rsidRPr="00B122D8">
        <w:rPr>
          <w:szCs w:val="28"/>
          <w:lang w:val="ru-RU"/>
        </w:rPr>
        <w:t xml:space="preserve">Основные надписи следует выполнять согласно ГОСТ 2.104-68 </w:t>
      </w:r>
    </w:p>
    <w:p w:rsidR="00B122D8" w:rsidRPr="00802B0C" w:rsidRDefault="00802B0C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jc w:val="center"/>
        <w:rPr>
          <w:b/>
          <w:szCs w:val="28"/>
          <w:lang w:val="ru-RU"/>
        </w:rPr>
      </w:pPr>
      <w:r w:rsidRPr="00802B0C">
        <w:rPr>
          <w:b/>
          <w:szCs w:val="28"/>
          <w:lang w:val="ru-RU"/>
        </w:rPr>
        <w:lastRenderedPageBreak/>
        <w:t xml:space="preserve">2.1.9 </w:t>
      </w:r>
      <w:r w:rsidR="00B122D8" w:rsidRPr="00802B0C">
        <w:rPr>
          <w:b/>
          <w:szCs w:val="28"/>
          <w:lang w:val="ru-RU"/>
        </w:rPr>
        <w:t>Структура дипломного проекта</w:t>
      </w:r>
    </w:p>
    <w:p w:rsidR="00B122D8" w:rsidRPr="00B122D8" w:rsidRDefault="00B122D8" w:rsidP="00B122D8">
      <w:pPr>
        <w:tabs>
          <w:tab w:val="left" w:pos="-284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Дипломный проект брошюруется в 2 папках с жесткими корочками в следующей последовательности:</w:t>
      </w:r>
    </w:p>
    <w:p w:rsidR="00B122D8" w:rsidRPr="00B122D8" w:rsidRDefault="00B122D8" w:rsidP="00B122D8">
      <w:pPr>
        <w:tabs>
          <w:tab w:val="left" w:pos="-284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Папка 1: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1.Титульный лист на дипломный проект.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2. Задание на дипломный проект.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3. Ведомость дипломного проекта.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4. Содержание пояснительной записки.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5. Пункты пояснительной записки.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 xml:space="preserve">6. Список </w:t>
      </w:r>
      <w:r>
        <w:rPr>
          <w:rFonts w:ascii="Times New Roman" w:hAnsi="Times New Roman" w:cs="Times New Roman"/>
          <w:sz w:val="28"/>
          <w:szCs w:val="28"/>
        </w:rPr>
        <w:t>используемых источников</w:t>
      </w:r>
      <w:r w:rsidRPr="00B122D8">
        <w:rPr>
          <w:rFonts w:ascii="Times New Roman" w:hAnsi="Times New Roman" w:cs="Times New Roman"/>
          <w:sz w:val="28"/>
          <w:szCs w:val="28"/>
        </w:rPr>
        <w:t>.</w:t>
      </w:r>
    </w:p>
    <w:p w:rsidR="00B122D8" w:rsidRPr="00B122D8" w:rsidRDefault="00B122D8" w:rsidP="00B122D8">
      <w:pPr>
        <w:tabs>
          <w:tab w:val="left" w:pos="-284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Папка 2: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1.Титульный лист на комплект технологических документов.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2. Спецификации на сборочные чертежи.</w:t>
      </w:r>
    </w:p>
    <w:p w:rsidR="00B122D8" w:rsidRP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3. Маршрутные карты.</w:t>
      </w:r>
    </w:p>
    <w:p w:rsidR="00B122D8" w:rsidRDefault="00B122D8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22D8">
        <w:rPr>
          <w:rFonts w:ascii="Times New Roman" w:hAnsi="Times New Roman" w:cs="Times New Roman"/>
          <w:sz w:val="28"/>
          <w:szCs w:val="28"/>
        </w:rPr>
        <w:t>4. Операционные карты.</w:t>
      </w: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02B0C" w:rsidRDefault="00802B0C" w:rsidP="00B122D8">
      <w:pPr>
        <w:tabs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122D8" w:rsidRPr="00802B0C" w:rsidRDefault="00B122D8" w:rsidP="00B122D8">
      <w:pPr>
        <w:tabs>
          <w:tab w:val="left" w:pos="0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ОСОБЕННОСТИ СОДЕРЖАНИЯ ГЛАВ </w:t>
      </w:r>
      <w:r w:rsidR="00802B0C" w:rsidRPr="00802B0C">
        <w:rPr>
          <w:rFonts w:ascii="Times New Roman" w:hAnsi="Times New Roman" w:cs="Times New Roman"/>
          <w:b/>
          <w:sz w:val="28"/>
          <w:szCs w:val="28"/>
        </w:rPr>
        <w:t xml:space="preserve">и ПУНКТОВ </w:t>
      </w:r>
      <w:r w:rsidRPr="00802B0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A1510" w:rsidRPr="009A1510" w:rsidRDefault="009A1510" w:rsidP="009A151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Расчетно-пояснительная записка.</w:t>
      </w:r>
    </w:p>
    <w:p w:rsidR="009A1510" w:rsidRDefault="009A1510" w:rsidP="009A151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Содержание</w:t>
      </w:r>
    </w:p>
    <w:p w:rsidR="009A1510" w:rsidRPr="009A1510" w:rsidRDefault="009A1510" w:rsidP="009A151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A1510" w:rsidRPr="009A1510" w:rsidRDefault="009A1510" w:rsidP="009A1510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Глава 1  Конструкторско-технологическое проектирование.</w:t>
      </w:r>
    </w:p>
    <w:p w:rsidR="009A1510" w:rsidRP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1.1 Назначение проектируемой сборочной единицы, описание условий работы узла, технические требования при сборке.</w:t>
      </w:r>
    </w:p>
    <w:p w:rsidR="009A1510" w:rsidRP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1.2 Выбор материалов основных деталей сборочной единицы. </w:t>
      </w:r>
    </w:p>
    <w:p w:rsidR="009A1510" w:rsidRP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1.3 Построение расчетной схемы сборочной единицы и определения усилия и нагрузок, действующих на детали сборочной единицы.</w:t>
      </w:r>
    </w:p>
    <w:p w:rsidR="009A1510" w:rsidRP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1.4 Определение производственной программы и типа производства.</w:t>
      </w:r>
    </w:p>
    <w:p w:rsidR="009A1510" w:rsidRP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1.5 Анализ технологичности конструкции, исходя из условий сборки.</w:t>
      </w:r>
    </w:p>
    <w:p w:rsidR="009A1510" w:rsidRP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1.6 Выбор и обоснование метода достижения заданной точности сборки,  </w:t>
      </w:r>
    </w:p>
    <w:p w:rsidR="009A1510" w:rsidRP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 организационной формы сборки.</w:t>
      </w:r>
    </w:p>
    <w:p w:rsidR="009A1510" w:rsidRP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1.7 Проектирование технологического процесса сборки, норма времени на сборку.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1.8 Обоснование и характеристика применяемого оборудования,   приспособлений,  сборочного инструмента.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Глава 2 Технико-экономические расчеты</w:t>
      </w:r>
    </w:p>
    <w:p w:rsidR="009A1510" w:rsidRP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2.1  Производственные расчеты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2.1.1 Расчет фондов времени.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2.1.2 Расчет потребного количества оборудования (рабочих мест) и определение его загрузок.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2.1.3 Расчет численности работающих всех категорий.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2.2 Организационная часть: проектирование рабочей зоны/ рабочего места.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2.2.1 Организация транспортировки комплектующих изделий и готовых узлов на участке.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2.2.2 Организация рабочего места по системе 5</w:t>
      </w:r>
      <w:r w:rsidRPr="009A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2.2.3 Разработка мероприятий по повышению производительности труда и качества продукции, снижению затрат на производство.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2.2.4 Технико-экономическое обоснование.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lastRenderedPageBreak/>
        <w:t>2.2.5 Разработка рабочего стандарта и стандарта безопасности рабочего места.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2.3 Экономическая часть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2.3.1 Расчет стоимости основных материалов и комплектующих изделий.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2.3.2 Калькуляция производственной себестоимости сборки изделия.</w:t>
      </w:r>
      <w:r w:rsidRPr="009A1510">
        <w:rPr>
          <w:rFonts w:ascii="Times New Roman" w:hAnsi="Times New Roman" w:cs="Times New Roman"/>
          <w:sz w:val="28"/>
          <w:szCs w:val="28"/>
        </w:rPr>
        <w:br/>
        <w:t>Заключение</w:t>
      </w: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9A1510" w:rsidRDefault="009A1510" w:rsidP="009A151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A1510" w:rsidRPr="009966E6" w:rsidRDefault="009A1510" w:rsidP="009A1510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9966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дипломном</w:t>
      </w:r>
      <w:r w:rsidRPr="009966E6">
        <w:rPr>
          <w:rFonts w:ascii="Times New Roman" w:hAnsi="Times New Roman"/>
          <w:sz w:val="28"/>
          <w:szCs w:val="28"/>
        </w:rPr>
        <w:t xml:space="preserve"> проекте рассматривается технологический процесс установки узла: «Привод выключения сцепления автобуса ПАЗ-3204»</w:t>
      </w:r>
    </w:p>
    <w:p w:rsidR="009A1510" w:rsidRDefault="009A1510" w:rsidP="009A15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</w:t>
      </w:r>
      <w:r w:rsidRPr="009966E6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представлен двумя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главами </w:t>
      </w:r>
      <w:r w:rsidRPr="009966E6">
        <w:rPr>
          <w:rFonts w:ascii="Times New Roman" w:hAnsi="Times New Roman"/>
          <w:sz w:val="28"/>
          <w:szCs w:val="28"/>
        </w:rPr>
        <w:t>:</w:t>
      </w:r>
      <w:proofErr w:type="gramEnd"/>
      <w:r w:rsidRPr="009966E6">
        <w:rPr>
          <w:rFonts w:ascii="Times New Roman" w:hAnsi="Times New Roman"/>
          <w:sz w:val="28"/>
          <w:szCs w:val="28"/>
        </w:rPr>
        <w:t xml:space="preserve"> </w:t>
      </w:r>
    </w:p>
    <w:p w:rsidR="009A1510" w:rsidRPr="00234AA3" w:rsidRDefault="009A1510" w:rsidP="009A15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4AA3">
        <w:rPr>
          <w:rFonts w:ascii="Times New Roman" w:hAnsi="Times New Roman"/>
          <w:sz w:val="28"/>
          <w:szCs w:val="28"/>
        </w:rPr>
        <w:t>1. Конструкторско-технологическ</w:t>
      </w:r>
      <w:r>
        <w:rPr>
          <w:rFonts w:ascii="Times New Roman" w:hAnsi="Times New Roman"/>
          <w:sz w:val="28"/>
          <w:szCs w:val="28"/>
        </w:rPr>
        <w:t>им проектированием.</w:t>
      </w:r>
    </w:p>
    <w:p w:rsidR="009A1510" w:rsidRPr="00234AA3" w:rsidRDefault="009A1510" w:rsidP="009A151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34AA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Технико-экономическими расчетами</w:t>
      </w:r>
      <w:r w:rsidRPr="00234AA3">
        <w:rPr>
          <w:rFonts w:ascii="Times New Roman" w:hAnsi="Times New Roman"/>
          <w:sz w:val="28"/>
          <w:szCs w:val="28"/>
        </w:rPr>
        <w:t>.</w:t>
      </w:r>
    </w:p>
    <w:p w:rsidR="009A1510" w:rsidRPr="009966E6" w:rsidRDefault="009A1510" w:rsidP="009A1510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9966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конструкторско-технологическом проектировании</w:t>
      </w:r>
      <w:r w:rsidRPr="009966E6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</w:t>
      </w:r>
      <w:r w:rsidRPr="009966E6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9966E6">
        <w:rPr>
          <w:rFonts w:ascii="Times New Roman" w:hAnsi="Times New Roman"/>
          <w:sz w:val="28"/>
          <w:szCs w:val="28"/>
        </w:rPr>
        <w:t xml:space="preserve"> назначения, принципа действия сцепления, технические требования при сборке, анализ технологической конструкции, исходя из условий сборки, рассчитаны и выбраны посадки на соединения, определен тип производства, остановлены рациональные способы соединения деталей, рассчитаны необходимые условия на затяжку резьбовых соединений, выбраны и обоснованы методы достижения заданной точности сборки, разбиты сборочные единицы, разработана технологическая схема сборка, установлена рациональная последовательность и содержания сборочный операции, выбрано, обосновано и охарактеризовано оборудование, слесарно-сборочный инструмент, контрольное приспособление и транспортные средства, </w:t>
      </w:r>
      <w:proofErr w:type="spellStart"/>
      <w:r w:rsidRPr="009966E6">
        <w:rPr>
          <w:rFonts w:ascii="Times New Roman" w:hAnsi="Times New Roman"/>
          <w:sz w:val="28"/>
          <w:szCs w:val="28"/>
        </w:rPr>
        <w:t>пронормирована</w:t>
      </w:r>
      <w:proofErr w:type="spellEnd"/>
      <w:r w:rsidRPr="009966E6">
        <w:rPr>
          <w:rFonts w:ascii="Times New Roman" w:hAnsi="Times New Roman"/>
          <w:sz w:val="28"/>
          <w:szCs w:val="28"/>
        </w:rPr>
        <w:t xml:space="preserve"> каждая операция.</w:t>
      </w:r>
    </w:p>
    <w:p w:rsidR="009A1510" w:rsidRPr="009966E6" w:rsidRDefault="009A1510" w:rsidP="009A1510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996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Графическая часть</w:t>
      </w:r>
      <w:r w:rsidRPr="009966E6">
        <w:rPr>
          <w:rFonts w:ascii="Times New Roman" w:hAnsi="Times New Roman"/>
          <w:sz w:val="28"/>
          <w:szCs w:val="28"/>
        </w:rPr>
        <w:t xml:space="preserve"> включает в себя чертежи: «Привода выключения сцепл</w:t>
      </w:r>
      <w:r>
        <w:rPr>
          <w:rFonts w:ascii="Times New Roman" w:hAnsi="Times New Roman"/>
          <w:sz w:val="28"/>
          <w:szCs w:val="28"/>
        </w:rPr>
        <w:t>е</w:t>
      </w:r>
      <w:r w:rsidRPr="009966E6">
        <w:rPr>
          <w:rFonts w:ascii="Times New Roman" w:hAnsi="Times New Roman"/>
          <w:sz w:val="28"/>
          <w:szCs w:val="28"/>
        </w:rPr>
        <w:t>ния автобуса ПАЗ-3204», «Шланг», «Штуцер», «Шайба уплотнительная», «Переходник», «План участка сборки» и комплект технологических документов: маршрутную и операционную карты.</w:t>
      </w:r>
    </w:p>
    <w:p w:rsidR="009A1510" w:rsidRPr="009966E6" w:rsidRDefault="009A1510" w:rsidP="009A1510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дипломного</w:t>
      </w:r>
      <w:r w:rsidRPr="009966E6">
        <w:rPr>
          <w:rFonts w:ascii="Times New Roman" w:hAnsi="Times New Roman"/>
          <w:sz w:val="28"/>
          <w:szCs w:val="28"/>
        </w:rPr>
        <w:t xml:space="preserve"> проекта: получить навыки в проектировании процесса сборки и нормировании сборочных операций, а так же спроектировать участок сборки, выбрать инструмент, приспособление.</w:t>
      </w:r>
    </w:p>
    <w:p w:rsidR="009A1510" w:rsidRPr="009A1510" w:rsidRDefault="009A1510" w:rsidP="009A151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1510" w:rsidRPr="009A1510" w:rsidRDefault="009A1510" w:rsidP="009A1510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Глава 1  Конструкторско-технологическое проектирование.</w:t>
      </w:r>
    </w:p>
    <w:p w:rsidR="009A1510" w:rsidRPr="009A1510" w:rsidRDefault="009A1510" w:rsidP="009A1510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Назначение проектируемой сборочной единицы, описание условий работы узла, технические требования при сборке.</w:t>
      </w:r>
    </w:p>
    <w:p w:rsidR="009A1510" w:rsidRPr="009A1510" w:rsidRDefault="009A1510" w:rsidP="009A151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необходимости применения устройства сцепления следует и его задача – сцеплять и расцеплять двигатель автомобиля с колесами, когда это необходимо. Таким образом, оно служит неким ключом, замыкающим и размыкающим механическую цепь, передающую вращательный момент от двигателя к колесам. На самом деле, физически сцепление связывает двигатель не с колесами, а с коробкой передач, являющейся одним из звеньев цепи. Это сделано для случая переключения коробки на какую-либо другую передачу.</w:t>
      </w:r>
      <w:r w:rsidRPr="009A1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1510" w:rsidRPr="009A1510" w:rsidRDefault="009A1510" w:rsidP="009A1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2976880</wp:posOffset>
            </wp:positionV>
            <wp:extent cx="2814320" cy="1612265"/>
            <wp:effectExtent l="19050" t="0" r="5080" b="0"/>
            <wp:wrapSquare wrapText="bothSides"/>
            <wp:docPr id="3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1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коробка переключения передач (КПП) состоит из двух осей. Одна ось соединяется с двигателем, а другая – с колесами. Для того чтобы сменить ступень КПП во время движения, необходимо освободить коробку передач от двигателя. Эту работу выполняет сцепление, в результате чего колеса и двигатель крутятся вхолостую, и появляется возможность ими управлять отдельно. Собственно говоря, одним из вариантов такого управления является также и процесс полного торможения. В момент нажатия на педаль тормоза с целью полной остановки водитель нажимает также на педаль сцепления для развязки двигателя с коробкой передач и, как следствие,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сцеплением.</w:t>
      </w:r>
    </w:p>
    <w:p w:rsid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9A1510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Схема гидравлического сцепления</w:t>
      </w:r>
    </w:p>
    <w:p w:rsidR="009A1510" w:rsidRPr="009A1510" w:rsidRDefault="009A1510" w:rsidP="009A1510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Выбор материалов основных деталей сборочной единицы. </w:t>
      </w:r>
    </w:p>
    <w:p w:rsidR="009A1510" w:rsidRPr="009A1510" w:rsidRDefault="009A1510" w:rsidP="009A1510">
      <w:pPr>
        <w:shd w:val="clear" w:color="auto" w:fill="FFFFFF"/>
        <w:spacing w:after="150"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9A1510">
        <w:rPr>
          <w:rFonts w:ascii="Times New Roman" w:eastAsia="Times New Roman" w:hAnsi="Times New Roman"/>
          <w:sz w:val="28"/>
          <w:szCs w:val="28"/>
        </w:rPr>
        <w:t>В конструкции узла применяются детали разных материалов и технологий изготовления. Рассмотрим на примере двух изделий: хомута крепления бачка сцепления (холодная штамповка) и штуцера (механическая обработка).</w:t>
      </w:r>
    </w:p>
    <w:p w:rsidR="009A1510" w:rsidRPr="009A1510" w:rsidRDefault="00217F99" w:rsidP="009A1510">
      <w:pPr>
        <w:tabs>
          <w:tab w:val="left" w:pos="3181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lang w:val="en-US" w:eastAsia="zh-CN"/>
        </w:rPr>
        <w:lastRenderedPageBreak/>
        <w:pict>
          <v:rect id="Поле 89" o:spid="_x0000_s1067" style="position:absolute;margin-left:727.95pt;margin-top:972pt;width:22.5pt;height:18.15pt;z-index:251676672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8" o:spid="_x0000_s1066" style="position:absolute;margin-left:715.95pt;margin-top:960pt;width:22.5pt;height:18.15pt;z-index:251675648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7" o:spid="_x0000_s1065" style="position:absolute;margin-left:703.95pt;margin-top:948pt;width:22.5pt;height:18.15pt;z-index:251674624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6" o:spid="_x0000_s1064" style="position:absolute;margin-left:691.95pt;margin-top:13in;width:22.5pt;height:18.15pt;z-index:251673600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5" o:spid="_x0000_s1063" style="position:absolute;margin-left:679.95pt;margin-top:924pt;width:22.5pt;height:18.15pt;z-index:251672576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4" o:spid="_x0000_s1062" style="position:absolute;margin-left:667.95pt;margin-top:912pt;width:22.5pt;height:18.15pt;z-index:251671552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3" o:spid="_x0000_s1061" style="position:absolute;margin-left:655.95pt;margin-top:900pt;width:22.5pt;height:18.15pt;z-index:251670528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2" o:spid="_x0000_s1060" style="position:absolute;margin-left:643.95pt;margin-top:888pt;width:22.5pt;height:18.15pt;z-index:251669504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1" o:spid="_x0000_s1059" style="position:absolute;margin-left:631.95pt;margin-top:876pt;width:22.5pt;height:18.15pt;z-index:251668480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80" o:spid="_x0000_s1058" style="position:absolute;margin-left:619.95pt;margin-top:12in;width:22.5pt;height:18.15pt;z-index:251667456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79" o:spid="_x0000_s1057" style="position:absolute;margin-left:607.95pt;margin-top:852pt;width:22.5pt;height:18.15pt;z-index:251666432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>
        <w:rPr>
          <w:lang w:val="en-US" w:eastAsia="zh-CN"/>
        </w:rPr>
        <w:pict>
          <v:rect id="Поле 78" o:spid="_x0000_s1056" style="position:absolute;margin-left:595.95pt;margin-top:840pt;width:22.5pt;height:18.15pt;z-index:251665408;mso-position-horizontal-relative:page;mso-position-vertical-relative:page" o:preferrelative="t" o:allowincell="f" strokecolor="white" strokeweight="0">
            <v:stroke miterlimit="2"/>
            <v:textbox inset=".28pt,.28pt,.28pt,.28pt">
              <w:txbxContent>
                <w:p w:rsidR="00111D42" w:rsidRDefault="00111D42" w:rsidP="009A1510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rect>
        </w:pict>
      </w:r>
      <w:r w:rsidR="009A1510" w:rsidRPr="009A1510">
        <w:rPr>
          <w:rFonts w:ascii="Times New Roman" w:hAnsi="Times New Roman"/>
          <w:sz w:val="28"/>
          <w:szCs w:val="28"/>
        </w:rPr>
        <w:t>Для хомута крепления бачка сцепления применяем сталь 20пс</w:t>
      </w:r>
    </w:p>
    <w:p w:rsidR="009A1510" w:rsidRPr="009A1510" w:rsidRDefault="009A1510" w:rsidP="009A1510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A1510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-</w:t>
      </w:r>
      <w:r w:rsidRPr="009A1510">
        <w:rPr>
          <w:rFonts w:ascii="Times New Roman" w:hAnsi="Times New Roman"/>
          <w:sz w:val="28"/>
          <w:szCs w:val="28"/>
        </w:rPr>
        <w:t>Характеристика стали 20ПС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992"/>
        <w:gridCol w:w="599"/>
        <w:gridCol w:w="404"/>
        <w:gridCol w:w="981"/>
        <w:gridCol w:w="851"/>
        <w:gridCol w:w="992"/>
        <w:gridCol w:w="603"/>
        <w:gridCol w:w="248"/>
        <w:gridCol w:w="851"/>
        <w:gridCol w:w="815"/>
      </w:tblGrid>
      <w:tr w:rsidR="009A1510" w:rsidRPr="00867328" w:rsidTr="009A1510">
        <w:trPr>
          <w:trHeight w:val="262"/>
        </w:trPr>
        <w:tc>
          <w:tcPr>
            <w:tcW w:w="1384" w:type="dxa"/>
            <w:gridSpan w:val="2"/>
            <w:shd w:val="clear" w:color="auto" w:fill="auto"/>
          </w:tcPr>
          <w:p w:rsidR="009A1510" w:rsidRPr="00867328" w:rsidRDefault="009A1510" w:rsidP="009A1510">
            <w:pPr>
              <w:ind w:right="-145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Марка стали</w:t>
            </w:r>
          </w:p>
        </w:tc>
        <w:tc>
          <w:tcPr>
            <w:tcW w:w="8328" w:type="dxa"/>
            <w:gridSpan w:val="11"/>
            <w:shd w:val="clear" w:color="auto" w:fill="auto"/>
          </w:tcPr>
          <w:p w:rsidR="009A1510" w:rsidRPr="00867328" w:rsidRDefault="009A1510" w:rsidP="009A1510">
            <w:pPr>
              <w:ind w:right="-144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Массовая доля элементов %</w:t>
            </w:r>
          </w:p>
        </w:tc>
      </w:tr>
      <w:tr w:rsidR="009A1510" w:rsidRPr="00867328" w:rsidTr="009A1510">
        <w:trPr>
          <w:trHeight w:val="262"/>
        </w:trPr>
        <w:tc>
          <w:tcPr>
            <w:tcW w:w="534" w:type="dxa"/>
            <w:vMerge w:val="restart"/>
            <w:shd w:val="clear" w:color="auto" w:fill="auto"/>
          </w:tcPr>
          <w:p w:rsidR="009A1510" w:rsidRPr="00867328" w:rsidRDefault="009A1510" w:rsidP="009A1510">
            <w:pPr>
              <w:ind w:right="-1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1510" w:rsidRPr="00E5784A" w:rsidRDefault="009A1510" w:rsidP="009A1510">
            <w:pPr>
              <w:ind w:left="-34" w:right="-145" w:hanging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Углерод</w:t>
            </w:r>
          </w:p>
        </w:tc>
        <w:tc>
          <w:tcPr>
            <w:tcW w:w="992" w:type="dxa"/>
            <w:shd w:val="clear" w:color="auto" w:fill="auto"/>
          </w:tcPr>
          <w:p w:rsidR="009A1510" w:rsidRPr="004E7AE7" w:rsidRDefault="009A1510" w:rsidP="009A1510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Кремний</w:t>
            </w:r>
          </w:p>
        </w:tc>
        <w:tc>
          <w:tcPr>
            <w:tcW w:w="992" w:type="dxa"/>
            <w:shd w:val="clear" w:color="auto" w:fill="auto"/>
          </w:tcPr>
          <w:p w:rsidR="009A1510" w:rsidRPr="004E7AE7" w:rsidRDefault="009A1510" w:rsidP="009A1510">
            <w:pPr>
              <w:ind w:left="-108" w:right="-1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Марганец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9A1510" w:rsidRPr="004E7AE7" w:rsidRDefault="009A1510" w:rsidP="009A1510">
            <w:pPr>
              <w:ind w:right="-144" w:hanging="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Никель </w:t>
            </w:r>
          </w:p>
        </w:tc>
        <w:tc>
          <w:tcPr>
            <w:tcW w:w="981" w:type="dxa"/>
            <w:shd w:val="clear" w:color="auto" w:fill="auto"/>
          </w:tcPr>
          <w:p w:rsidR="009A1510" w:rsidRPr="002A68FE" w:rsidRDefault="009A1510" w:rsidP="009A1510">
            <w:pPr>
              <w:ind w:left="-118" w:right="-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Сера</w:t>
            </w:r>
          </w:p>
        </w:tc>
        <w:tc>
          <w:tcPr>
            <w:tcW w:w="851" w:type="dxa"/>
            <w:shd w:val="clear" w:color="auto" w:fill="auto"/>
          </w:tcPr>
          <w:p w:rsidR="009A1510" w:rsidRPr="00867328" w:rsidRDefault="009A1510" w:rsidP="009A1510">
            <w:pPr>
              <w:ind w:left="-107" w:right="-14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Фосфор</w:t>
            </w:r>
          </w:p>
        </w:tc>
        <w:tc>
          <w:tcPr>
            <w:tcW w:w="992" w:type="dxa"/>
            <w:shd w:val="clear" w:color="auto" w:fill="auto"/>
          </w:tcPr>
          <w:p w:rsidR="009A1510" w:rsidRPr="004848B3" w:rsidRDefault="009A1510" w:rsidP="009A1510">
            <w:pPr>
              <w:ind w:left="-107" w:right="-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Хром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1510" w:rsidRPr="004848B3" w:rsidRDefault="009A1510" w:rsidP="009A1510">
            <w:pPr>
              <w:ind w:left="-107" w:right="-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Медь</w:t>
            </w:r>
          </w:p>
        </w:tc>
        <w:tc>
          <w:tcPr>
            <w:tcW w:w="851" w:type="dxa"/>
            <w:shd w:val="clear" w:color="auto" w:fill="auto"/>
          </w:tcPr>
          <w:p w:rsidR="009A1510" w:rsidRPr="004848B3" w:rsidRDefault="009A1510" w:rsidP="009A1510">
            <w:pPr>
              <w:ind w:left="-108" w:right="-14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Мышьяк</w:t>
            </w:r>
          </w:p>
        </w:tc>
        <w:tc>
          <w:tcPr>
            <w:tcW w:w="815" w:type="dxa"/>
            <w:shd w:val="clear" w:color="auto" w:fill="auto"/>
          </w:tcPr>
          <w:p w:rsidR="009A1510" w:rsidRPr="004848B3" w:rsidRDefault="009A1510" w:rsidP="009A1510">
            <w:pPr>
              <w:ind w:left="-108" w:right="-14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Железо</w:t>
            </w:r>
          </w:p>
        </w:tc>
      </w:tr>
      <w:tr w:rsidR="009A1510" w:rsidRPr="00867328" w:rsidTr="009A1510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9A1510" w:rsidRPr="00B65A96" w:rsidRDefault="009A1510" w:rsidP="009A1510">
            <w:pPr>
              <w:ind w:right="-1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1510" w:rsidRPr="009757B9" w:rsidRDefault="009A1510" w:rsidP="009A1510">
            <w:pPr>
              <w:ind w:right="-145"/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0,17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9757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:rsidR="009A1510" w:rsidRPr="009757B9" w:rsidRDefault="009A1510" w:rsidP="009A1510">
            <w:pPr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0,05-</w:t>
            </w:r>
            <w:r w:rsidRPr="009757B9">
              <w:rPr>
                <w:rFonts w:ascii="Times New Roman" w:hAnsi="Times New Roman"/>
                <w:sz w:val="24"/>
                <w:szCs w:val="28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9A1510" w:rsidRPr="009757B9" w:rsidRDefault="009A1510" w:rsidP="009A1510">
            <w:pPr>
              <w:ind w:left="-108" w:right="-14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0,3-</w:t>
            </w:r>
            <w:r w:rsidRPr="00B65A96">
              <w:rPr>
                <w:rFonts w:ascii="Times New Roman" w:eastAsia="Times New Roman" w:hAnsi="Times New Roman"/>
                <w:sz w:val="24"/>
                <w:szCs w:val="28"/>
              </w:rPr>
              <w:t xml:space="preserve"> 0,65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9A1510" w:rsidRPr="009757B9" w:rsidRDefault="009A1510" w:rsidP="009A1510">
            <w:pPr>
              <w:ind w:left="-108" w:right="-144"/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до 0,25</w:t>
            </w:r>
          </w:p>
        </w:tc>
        <w:tc>
          <w:tcPr>
            <w:tcW w:w="981" w:type="dxa"/>
            <w:shd w:val="clear" w:color="auto" w:fill="auto"/>
          </w:tcPr>
          <w:p w:rsidR="009A1510" w:rsidRPr="009757B9" w:rsidRDefault="009A1510" w:rsidP="009A1510">
            <w:pPr>
              <w:ind w:left="-119" w:right="-144"/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до 0,04</w:t>
            </w:r>
          </w:p>
        </w:tc>
        <w:tc>
          <w:tcPr>
            <w:tcW w:w="851" w:type="dxa"/>
            <w:shd w:val="clear" w:color="auto" w:fill="auto"/>
          </w:tcPr>
          <w:p w:rsidR="009A1510" w:rsidRPr="009757B9" w:rsidRDefault="009A1510" w:rsidP="009A1510">
            <w:pPr>
              <w:ind w:left="-108" w:right="-144"/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до 0,035</w:t>
            </w:r>
          </w:p>
        </w:tc>
        <w:tc>
          <w:tcPr>
            <w:tcW w:w="992" w:type="dxa"/>
            <w:shd w:val="clear" w:color="auto" w:fill="auto"/>
          </w:tcPr>
          <w:p w:rsidR="009A1510" w:rsidRPr="009757B9" w:rsidRDefault="009A1510" w:rsidP="009A1510">
            <w:pPr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sz w:val="24"/>
                <w:szCs w:val="28"/>
              </w:rPr>
              <w:t>до 0,25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1510" w:rsidRPr="009757B9" w:rsidRDefault="009A1510" w:rsidP="009A1510">
            <w:pPr>
              <w:ind w:left="-108" w:right="-108" w:firstLine="108"/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sz w:val="24"/>
                <w:szCs w:val="28"/>
              </w:rPr>
              <w:t>до 0,25</w:t>
            </w:r>
          </w:p>
        </w:tc>
        <w:tc>
          <w:tcPr>
            <w:tcW w:w="851" w:type="dxa"/>
            <w:shd w:val="clear" w:color="auto" w:fill="auto"/>
          </w:tcPr>
          <w:p w:rsidR="009A1510" w:rsidRPr="009757B9" w:rsidRDefault="009A1510" w:rsidP="009A1510">
            <w:pPr>
              <w:ind w:right="-144"/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до 0,08</w:t>
            </w:r>
          </w:p>
        </w:tc>
        <w:tc>
          <w:tcPr>
            <w:tcW w:w="815" w:type="dxa"/>
            <w:shd w:val="clear" w:color="auto" w:fill="auto"/>
          </w:tcPr>
          <w:p w:rsidR="009A1510" w:rsidRPr="009757B9" w:rsidRDefault="009A1510" w:rsidP="009A1510">
            <w:pPr>
              <w:ind w:right="-144"/>
              <w:rPr>
                <w:rFonts w:ascii="Times New Roman" w:hAnsi="Times New Roman"/>
                <w:sz w:val="24"/>
                <w:szCs w:val="28"/>
              </w:rPr>
            </w:pPr>
            <w:r w:rsidRPr="009757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~98</w:t>
            </w:r>
          </w:p>
        </w:tc>
      </w:tr>
      <w:tr w:rsidR="009A1510" w:rsidRPr="00867328" w:rsidTr="009A1510">
        <w:tc>
          <w:tcPr>
            <w:tcW w:w="1384" w:type="dxa"/>
            <w:gridSpan w:val="2"/>
            <w:vMerge w:val="restart"/>
            <w:shd w:val="clear" w:color="auto" w:fill="auto"/>
          </w:tcPr>
          <w:p w:rsidR="009A1510" w:rsidRPr="00523A62" w:rsidRDefault="009A1510" w:rsidP="009A1510">
            <w:pPr>
              <w:ind w:right="-1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ПС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9A1510" w:rsidRPr="00445EC0" w:rsidRDefault="009A1510" w:rsidP="009A1510">
            <w:pPr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445EC0">
              <w:rPr>
                <w:rFonts w:ascii="Times New Roman" w:hAnsi="Times New Roman"/>
                <w:szCs w:val="24"/>
              </w:rPr>
              <w:t>Временное сопротивление в, МПа(кгс/мм2)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9A1510" w:rsidRPr="00445EC0" w:rsidRDefault="009A1510" w:rsidP="009A1510">
            <w:pPr>
              <w:ind w:right="-144"/>
              <w:jc w:val="center"/>
              <w:rPr>
                <w:rFonts w:ascii="Times New Roman" w:hAnsi="Times New Roman"/>
                <w:szCs w:val="24"/>
              </w:rPr>
            </w:pPr>
            <w:r w:rsidRPr="00445EC0">
              <w:rPr>
                <w:rFonts w:ascii="Times New Roman" w:hAnsi="Times New Roman"/>
                <w:szCs w:val="24"/>
              </w:rPr>
              <w:t xml:space="preserve">Предел текучести  </w:t>
            </w:r>
            <w:proofErr w:type="spellStart"/>
            <w:r w:rsidRPr="00445EC0">
              <w:rPr>
                <w:rFonts w:ascii="Times New Roman" w:hAnsi="Times New Roman"/>
                <w:szCs w:val="24"/>
              </w:rPr>
              <w:t>т,МПа</w:t>
            </w:r>
            <w:proofErr w:type="spellEnd"/>
            <w:r w:rsidRPr="00445EC0">
              <w:rPr>
                <w:rFonts w:ascii="Times New Roman" w:hAnsi="Times New Roman"/>
                <w:szCs w:val="24"/>
              </w:rPr>
              <w:t xml:space="preserve"> (кгс/мм2)не более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9A1510" w:rsidRPr="00867328" w:rsidRDefault="009A1510" w:rsidP="009A1510">
            <w:pPr>
              <w:ind w:right="-144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Относительное удлинение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9A1510" w:rsidRPr="00867328" w:rsidRDefault="009A1510" w:rsidP="009A1510">
            <w:pPr>
              <w:ind w:right="-144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Относительное</w:t>
            </w:r>
          </w:p>
          <w:p w:rsidR="009A1510" w:rsidRPr="00867328" w:rsidRDefault="009A1510" w:rsidP="009A1510">
            <w:pPr>
              <w:ind w:right="-144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 xml:space="preserve">сужение </w:t>
            </w:r>
          </w:p>
        </w:tc>
      </w:tr>
      <w:tr w:rsidR="009A1510" w:rsidRPr="00867328" w:rsidTr="009A1510">
        <w:tc>
          <w:tcPr>
            <w:tcW w:w="1384" w:type="dxa"/>
            <w:gridSpan w:val="2"/>
            <w:vMerge/>
            <w:shd w:val="clear" w:color="auto" w:fill="auto"/>
          </w:tcPr>
          <w:p w:rsidR="009A1510" w:rsidRPr="00867328" w:rsidRDefault="009A1510" w:rsidP="009A1510">
            <w:pPr>
              <w:ind w:right="-1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gridSpan w:val="3"/>
            <w:shd w:val="clear" w:color="auto" w:fill="auto"/>
          </w:tcPr>
          <w:p w:rsidR="009A1510" w:rsidRPr="00867328" w:rsidRDefault="009A1510" w:rsidP="009A1510">
            <w:pPr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410(42)</w:t>
            </w:r>
          </w:p>
        </w:tc>
        <w:tc>
          <w:tcPr>
            <w:tcW w:w="2236" w:type="dxa"/>
            <w:gridSpan w:val="3"/>
            <w:shd w:val="clear" w:color="auto" w:fill="auto"/>
          </w:tcPr>
          <w:p w:rsidR="009A1510" w:rsidRPr="00867328" w:rsidRDefault="009A1510" w:rsidP="009A1510">
            <w:pPr>
              <w:ind w:right="-144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245(25)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9A1510" w:rsidRPr="00867328" w:rsidRDefault="009A1510" w:rsidP="009A1510">
            <w:pPr>
              <w:ind w:right="-73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9A1510" w:rsidRPr="00867328" w:rsidRDefault="009A1510" w:rsidP="009A1510">
            <w:pPr>
              <w:ind w:right="-144"/>
              <w:jc w:val="center"/>
              <w:rPr>
                <w:rFonts w:ascii="Times New Roman" w:hAnsi="Times New Roman"/>
                <w:szCs w:val="24"/>
              </w:rPr>
            </w:pPr>
            <w:r w:rsidRPr="00867328">
              <w:rPr>
                <w:rFonts w:ascii="Times New Roman" w:hAnsi="Times New Roman"/>
                <w:szCs w:val="24"/>
              </w:rPr>
              <w:t>55</w:t>
            </w:r>
          </w:p>
        </w:tc>
      </w:tr>
    </w:tbl>
    <w:p w:rsidR="009A1510" w:rsidRDefault="009A1510" w:rsidP="009A1510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A1510" w:rsidRPr="009A1510" w:rsidRDefault="009A1510" w:rsidP="009A1510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A1510">
        <w:rPr>
          <w:rFonts w:ascii="Times New Roman" w:hAnsi="Times New Roman"/>
          <w:sz w:val="28"/>
          <w:szCs w:val="28"/>
        </w:rPr>
        <w:t>Применение: Валы и червяки рулевого управления, валы управления коробкой передач, тросы стеклоподъёмников, бамперы, детали рычага ручного тормоза, вилки переключения передач, карданные валы, вкладыши рулевых тяг, рычаги переключения передач, различные кронштейны, тросы управления карбюратором и другие детали.</w:t>
      </w:r>
    </w:p>
    <w:p w:rsidR="009A1510" w:rsidRDefault="009A1510" w:rsidP="009A1510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Построение расчетной схемы сборочной единицы и определения усилия и нагрузок, действующих на детали сборочной единицы.</w:t>
      </w:r>
    </w:p>
    <w:p w:rsidR="009A1510" w:rsidRP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1510" w:rsidRPr="009A1510" w:rsidRDefault="009A1510" w:rsidP="009A1510">
      <w:pPr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A1510">
        <w:rPr>
          <w:rFonts w:ascii="Times New Roman" w:hAnsi="Times New Roman"/>
          <w:sz w:val="28"/>
          <w:szCs w:val="28"/>
        </w:rPr>
        <w:t xml:space="preserve">На чертеже ДП </w:t>
      </w:r>
      <w:r>
        <w:rPr>
          <w:rFonts w:ascii="Times New Roman" w:hAnsi="Times New Roman"/>
          <w:sz w:val="28"/>
          <w:szCs w:val="28"/>
        </w:rPr>
        <w:t>23.02.02</w:t>
      </w:r>
      <w:r w:rsidRPr="009A1510">
        <w:rPr>
          <w:rFonts w:ascii="Times New Roman" w:hAnsi="Times New Roman"/>
          <w:sz w:val="28"/>
          <w:szCs w:val="28"/>
        </w:rPr>
        <w:t xml:space="preserve"> 01 00 00 21 для крепления ПГУ назначенные затяжки.</w:t>
      </w:r>
    </w:p>
    <w:p w:rsidR="009A1510" w:rsidRPr="009A1510" w:rsidRDefault="009A1510" w:rsidP="009A1510">
      <w:pPr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A1510">
        <w:rPr>
          <w:rFonts w:ascii="Times New Roman" w:hAnsi="Times New Roman"/>
          <w:sz w:val="28"/>
          <w:szCs w:val="28"/>
        </w:rPr>
        <w:t>Крепления кронштейна к КПП.</w:t>
      </w:r>
    </w:p>
    <w:p w:rsidR="009A1510" w:rsidRPr="009A1510" w:rsidRDefault="009A1510" w:rsidP="009A1510">
      <w:pPr>
        <w:spacing w:after="0" w:line="360" w:lineRule="auto"/>
        <w:ind w:right="-285"/>
        <w:jc w:val="both"/>
        <w:rPr>
          <w:rFonts w:ascii="Times New Roman" w:hAnsi="Times New Roman"/>
          <w:sz w:val="28"/>
        </w:rPr>
      </w:pPr>
      <w:r w:rsidRPr="009A1510">
        <w:rPr>
          <w:rFonts w:ascii="Times New Roman" w:hAnsi="Times New Roman"/>
          <w:sz w:val="28"/>
        </w:rPr>
        <w:t>Болт М8-6gх  3 шт. с моментом затяжки – 5,8 Нм</w:t>
      </w:r>
    </w:p>
    <w:p w:rsidR="009A1510" w:rsidRPr="009A1510" w:rsidRDefault="009A1510" w:rsidP="009A1510">
      <w:pPr>
        <w:spacing w:after="0" w:line="360" w:lineRule="auto"/>
        <w:ind w:right="-285"/>
        <w:jc w:val="both"/>
        <w:rPr>
          <w:rFonts w:ascii="Times New Roman" w:hAnsi="Times New Roman"/>
          <w:sz w:val="28"/>
        </w:rPr>
      </w:pPr>
      <w:r w:rsidRPr="009A1510">
        <w:rPr>
          <w:rFonts w:ascii="Times New Roman" w:hAnsi="Times New Roman"/>
          <w:sz w:val="28"/>
        </w:rPr>
        <w:t>Крепления ПГУ к кронштейну</w:t>
      </w:r>
    </w:p>
    <w:p w:rsidR="009A1510" w:rsidRPr="009A1510" w:rsidRDefault="009A1510" w:rsidP="009A1510">
      <w:pPr>
        <w:spacing w:after="0" w:line="360" w:lineRule="auto"/>
        <w:ind w:right="-285"/>
        <w:jc w:val="both"/>
        <w:rPr>
          <w:rFonts w:ascii="Times New Roman" w:hAnsi="Times New Roman"/>
          <w:sz w:val="28"/>
        </w:rPr>
      </w:pPr>
      <w:r w:rsidRPr="009A1510">
        <w:rPr>
          <w:rFonts w:ascii="Times New Roman" w:hAnsi="Times New Roman"/>
          <w:sz w:val="28"/>
        </w:rPr>
        <w:t>Болт М8-6gх  4 шт. с моментом затяжки 5,8 Нм</w:t>
      </w:r>
    </w:p>
    <w:p w:rsidR="009A1510" w:rsidRPr="009A1510" w:rsidRDefault="009A1510" w:rsidP="009A1510">
      <w:pPr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A1510">
        <w:rPr>
          <w:rFonts w:ascii="Times New Roman" w:hAnsi="Times New Roman"/>
          <w:sz w:val="28"/>
          <w:szCs w:val="28"/>
        </w:rPr>
        <w:t>Гайка М8-6Н 4 шт. с моментом затяжки 15.67 Нм</w:t>
      </w:r>
    </w:p>
    <w:p w:rsidR="009A1510" w:rsidRPr="009A1510" w:rsidRDefault="009A1510" w:rsidP="009A151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A1510" w:rsidRPr="009A1510" w:rsidRDefault="009A1510" w:rsidP="009A1510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Определение производственной программы и типа производства.</w:t>
      </w:r>
    </w:p>
    <w:p w:rsidR="009A1510" w:rsidRDefault="009A1510" w:rsidP="009A151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9A1510">
        <w:rPr>
          <w:rFonts w:ascii="Times New Roman" w:hAnsi="Times New Roman"/>
          <w:sz w:val="28"/>
          <w:szCs w:val="28"/>
        </w:rPr>
        <w:lastRenderedPageBreak/>
        <w:t xml:space="preserve">Типы производства – это </w:t>
      </w:r>
      <w:proofErr w:type="spellStart"/>
      <w:r w:rsidRPr="009A1510">
        <w:rPr>
          <w:rFonts w:ascii="Times New Roman" w:hAnsi="Times New Roman"/>
          <w:sz w:val="28"/>
          <w:szCs w:val="28"/>
        </w:rPr>
        <w:t>категорийность</w:t>
      </w:r>
      <w:proofErr w:type="spellEnd"/>
      <w:r w:rsidRPr="009A1510">
        <w:rPr>
          <w:rFonts w:ascii="Times New Roman" w:hAnsi="Times New Roman"/>
          <w:sz w:val="28"/>
          <w:szCs w:val="28"/>
        </w:rPr>
        <w:t xml:space="preserve"> производства продукта или услуги по видам организации структуры производственных факторов в отношении количества самого продукта или услуги.</w:t>
      </w:r>
    </w:p>
    <w:p w:rsidR="009A1510" w:rsidRPr="0062464F" w:rsidRDefault="009A1510" w:rsidP="009A1510">
      <w:pPr>
        <w:tabs>
          <w:tab w:val="left" w:pos="1843"/>
          <w:tab w:val="left" w:pos="3030"/>
        </w:tabs>
        <w:spacing w:line="360" w:lineRule="auto"/>
        <w:ind w:right="-285" w:firstLine="3119"/>
        <w:rPr>
          <w:rFonts w:ascii="Times New Roman" w:hAnsi="Times New Roman"/>
          <w:sz w:val="28"/>
          <w:szCs w:val="28"/>
        </w:rPr>
      </w:pPr>
      <w:r w:rsidRPr="0062464F">
        <w:rPr>
          <w:rFonts w:ascii="Times New Roman" w:hAnsi="Times New Roman"/>
          <w:sz w:val="28"/>
          <w:szCs w:val="28"/>
        </w:rPr>
        <w:t>П=</w:t>
      </w:r>
      <w:r>
        <w:rPr>
          <w:rFonts w:ascii="Times New Roman" w:hAnsi="Times New Roman"/>
          <w:sz w:val="28"/>
          <w:szCs w:val="28"/>
        </w:rPr>
        <w:t>N</w:t>
      </w:r>
      <w:r w:rsidRPr="0062464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n</w:t>
      </w:r>
      <w:r w:rsidRPr="0062464F">
        <w:rPr>
          <w:rFonts w:ascii="Times New Roman" w:hAnsi="Times New Roman"/>
          <w:sz w:val="28"/>
          <w:szCs w:val="28"/>
        </w:rPr>
        <w:t>*(1+</w:t>
      </w:r>
      <w:r>
        <w:rPr>
          <w:rFonts w:ascii="Times New Roman" w:hAnsi="Times New Roman"/>
          <w:sz w:val="28"/>
          <w:szCs w:val="28"/>
        </w:rPr>
        <w:t>a</w:t>
      </w:r>
      <w:r w:rsidRPr="0062464F">
        <w:rPr>
          <w:rFonts w:ascii="Times New Roman" w:hAnsi="Times New Roman"/>
          <w:sz w:val="28"/>
          <w:szCs w:val="28"/>
        </w:rPr>
        <w:t>/100%)</w:t>
      </w:r>
      <w:r w:rsidRPr="006246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(1)</w:t>
      </w:r>
    </w:p>
    <w:p w:rsidR="009A1510" w:rsidRPr="0062464F" w:rsidRDefault="009A1510" w:rsidP="009A1510">
      <w:pPr>
        <w:spacing w:line="360" w:lineRule="auto"/>
        <w:ind w:left="284" w:right="-285"/>
        <w:rPr>
          <w:rFonts w:ascii="Times New Roman" w:hAnsi="Times New Roman"/>
          <w:sz w:val="28"/>
          <w:szCs w:val="28"/>
        </w:rPr>
      </w:pPr>
      <w:r w:rsidRPr="0062464F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N</w:t>
      </w:r>
      <w:r w:rsidRPr="0062464F">
        <w:rPr>
          <w:rFonts w:ascii="Times New Roman" w:hAnsi="Times New Roman"/>
          <w:sz w:val="28"/>
          <w:szCs w:val="28"/>
        </w:rPr>
        <w:t xml:space="preserve"> = 850 штук – количество машин за 1 год</w:t>
      </w:r>
    </w:p>
    <w:p w:rsidR="009A1510" w:rsidRPr="0062464F" w:rsidRDefault="009A1510" w:rsidP="009A1510">
      <w:pPr>
        <w:spacing w:line="360" w:lineRule="auto"/>
        <w:ind w:left="284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62464F">
        <w:rPr>
          <w:rFonts w:ascii="Times New Roman" w:hAnsi="Times New Roman"/>
          <w:sz w:val="28"/>
          <w:szCs w:val="28"/>
        </w:rPr>
        <w:t xml:space="preserve"> = 1 шт. – количество изделий на 1 машину</w:t>
      </w:r>
    </w:p>
    <w:p w:rsidR="009A1510" w:rsidRPr="0062464F" w:rsidRDefault="009A1510" w:rsidP="009A1510">
      <w:pPr>
        <w:spacing w:line="360" w:lineRule="auto"/>
        <w:ind w:left="284" w:right="-285"/>
        <w:rPr>
          <w:rFonts w:ascii="Times New Roman" w:hAnsi="Times New Roman"/>
          <w:sz w:val="28"/>
          <w:szCs w:val="28"/>
        </w:rPr>
      </w:pPr>
      <w:r w:rsidRPr="0062464F">
        <w:rPr>
          <w:rFonts w:ascii="Times New Roman" w:hAnsi="Times New Roman"/>
          <w:sz w:val="28"/>
          <w:szCs w:val="28"/>
        </w:rPr>
        <w:t xml:space="preserve">а = 5% запас изделий на складе </w:t>
      </w:r>
    </w:p>
    <w:p w:rsidR="009A1510" w:rsidRPr="0062464F" w:rsidRDefault="009A1510" w:rsidP="009A1510">
      <w:pPr>
        <w:spacing w:line="360" w:lineRule="auto"/>
        <w:ind w:right="-285" w:firstLine="284"/>
        <w:rPr>
          <w:rFonts w:ascii="Times New Roman" w:hAnsi="Times New Roman"/>
          <w:sz w:val="28"/>
          <w:szCs w:val="28"/>
        </w:rPr>
      </w:pPr>
      <w:r w:rsidRPr="0062464F">
        <w:rPr>
          <w:rFonts w:ascii="Times New Roman" w:hAnsi="Times New Roman"/>
          <w:sz w:val="28"/>
          <w:szCs w:val="28"/>
        </w:rPr>
        <w:t>П = 850*1*(1+5%/100%)=893 шт.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1510" w:rsidRDefault="009A1510" w:rsidP="009A1510">
      <w:pPr>
        <w:pStyle w:val="aa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62464F">
        <w:rPr>
          <w:sz w:val="28"/>
          <w:szCs w:val="28"/>
          <w:lang w:val="ru-RU"/>
        </w:rPr>
        <w:t xml:space="preserve">Установка педального привода выключения сцепления автобуса ПАЗ-3204 относится к серийному производству. </w:t>
      </w:r>
    </w:p>
    <w:p w:rsid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1.5 Анализ технологичности конструкции, исходя из условий сборки.</w:t>
      </w:r>
    </w:p>
    <w:p w:rsidR="008F0577" w:rsidRPr="008F0577" w:rsidRDefault="008F0577" w:rsidP="008F0577">
      <w:pPr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</w:rPr>
        <w:t>Технологичность конструкции качественно оценивается рядом показателей, основными из которых являются:</w:t>
      </w:r>
    </w:p>
    <w:p w:rsidR="008F0577" w:rsidRPr="008F0577" w:rsidRDefault="008F0577" w:rsidP="008F0577">
      <w:pPr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</w:rPr>
        <w:t>1. Трудоемкость изготовления изделия,</w:t>
      </w:r>
      <w:r w:rsidRPr="008F0577">
        <w:rPr>
          <w:rFonts w:ascii="Times New Roman" w:hAnsi="Times New Roman"/>
          <w:sz w:val="28"/>
          <w:szCs w:val="28"/>
        </w:rPr>
        <w:br/>
        <w:t>2. Удельная материалоемкость (энергоемкость) изделия,</w:t>
      </w:r>
      <w:r w:rsidRPr="008F0577">
        <w:rPr>
          <w:rFonts w:ascii="Times New Roman" w:hAnsi="Times New Roman"/>
          <w:sz w:val="28"/>
          <w:szCs w:val="28"/>
        </w:rPr>
        <w:br/>
        <w:t>3. Технологическая себестоимость,</w:t>
      </w:r>
      <w:r w:rsidRPr="008F0577">
        <w:rPr>
          <w:rFonts w:ascii="Times New Roman" w:hAnsi="Times New Roman"/>
          <w:sz w:val="28"/>
          <w:szCs w:val="28"/>
        </w:rPr>
        <w:br/>
        <w:t>4. Удельная трудоемкость монтажа,</w:t>
      </w:r>
      <w:r w:rsidRPr="008F0577">
        <w:rPr>
          <w:rFonts w:ascii="Times New Roman" w:hAnsi="Times New Roman"/>
          <w:sz w:val="28"/>
          <w:szCs w:val="28"/>
        </w:rPr>
        <w:br/>
        <w:t>5. Коэффициенты использования материалов,</w:t>
      </w:r>
      <w:r w:rsidRPr="008F0577">
        <w:rPr>
          <w:rFonts w:ascii="Times New Roman" w:hAnsi="Times New Roman"/>
          <w:sz w:val="28"/>
          <w:szCs w:val="28"/>
        </w:rPr>
        <w:br/>
        <w:t>6. Коэффициент типовых технологических процессов,</w:t>
      </w:r>
      <w:r w:rsidRPr="008F0577">
        <w:rPr>
          <w:rFonts w:ascii="Times New Roman" w:hAnsi="Times New Roman"/>
          <w:sz w:val="28"/>
          <w:szCs w:val="28"/>
        </w:rPr>
        <w:br/>
        <w:t>7. Унификация конструктивных элементов,</w:t>
      </w:r>
      <w:r w:rsidRPr="008F0577">
        <w:rPr>
          <w:rFonts w:ascii="Times New Roman" w:hAnsi="Times New Roman"/>
          <w:sz w:val="28"/>
          <w:szCs w:val="28"/>
        </w:rPr>
        <w:br/>
        <w:t>8. Сборность.</w:t>
      </w:r>
    </w:p>
    <w:p w:rsidR="008F0577" w:rsidRPr="009A1510" w:rsidRDefault="008F0577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510" w:rsidRP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1.6 Выбор и обоснование метода достижения заданной точности сборки,  </w:t>
      </w:r>
    </w:p>
    <w:p w:rsid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 xml:space="preserve"> организационной формы сборки.</w:t>
      </w:r>
    </w:p>
    <w:p w:rsidR="008F0577" w:rsidRPr="008F0577" w:rsidRDefault="008F0577" w:rsidP="008F0577">
      <w:pPr>
        <w:tabs>
          <w:tab w:val="left" w:pos="1134"/>
        </w:tabs>
        <w:spacing w:after="0" w:line="360" w:lineRule="auto"/>
        <w:ind w:left="357" w:right="-284"/>
        <w:jc w:val="both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</w:rPr>
        <w:t>Учитывая требования к точности сборки и с учетом конструкции узла, типа производства, в данном случае целесообразно применить метод полной взаимозаменяемости.</w:t>
      </w:r>
    </w:p>
    <w:p w:rsidR="008F0577" w:rsidRPr="008F0577" w:rsidRDefault="008F0577" w:rsidP="008F0577">
      <w:pPr>
        <w:tabs>
          <w:tab w:val="left" w:pos="709"/>
        </w:tabs>
        <w:spacing w:after="0" w:line="360" w:lineRule="auto"/>
        <w:ind w:left="357" w:right="-284"/>
        <w:jc w:val="both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</w:rPr>
        <w:lastRenderedPageBreak/>
        <w:t xml:space="preserve">За основу берем подвижную сборку, т.к. узел, не требует высокой квалификации слесарей – сборщиков, сборку может выполнять один-два рабочий. Этот метод сборки обеспечивает сборку данного узла, с минимум затратами времени и средств, займет меньше производственных площадей, рабочих обеспечивающих сборку с получением заданной точности. </w:t>
      </w:r>
    </w:p>
    <w:p w:rsidR="008F0577" w:rsidRDefault="008F0577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1.7 Проектирование технологического процесса сборки, норма времени на сборку.</w:t>
      </w:r>
    </w:p>
    <w:p w:rsidR="008F0577" w:rsidRDefault="008F0577" w:rsidP="008F0577">
      <w:pPr>
        <w:ind w:left="360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</w:rPr>
        <w:t>Таблица 4-</w:t>
      </w:r>
      <w:r w:rsidRPr="008F0577">
        <w:rPr>
          <w:sz w:val="28"/>
        </w:rPr>
        <w:t xml:space="preserve"> </w:t>
      </w:r>
      <w:r w:rsidRPr="008F0577">
        <w:rPr>
          <w:rFonts w:ascii="Times New Roman" w:hAnsi="Times New Roman"/>
          <w:sz w:val="28"/>
          <w:szCs w:val="28"/>
        </w:rPr>
        <w:t>Последовательность и содержание сборочных операций.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239"/>
        <w:gridCol w:w="2126"/>
      </w:tblGrid>
      <w:tr w:rsidR="008F0577" w:rsidRPr="0026317B" w:rsidTr="008F0577">
        <w:trPr>
          <w:trHeight w:val="518"/>
        </w:trPr>
        <w:tc>
          <w:tcPr>
            <w:tcW w:w="1702" w:type="dxa"/>
            <w:shd w:val="clear" w:color="auto" w:fill="auto"/>
          </w:tcPr>
          <w:p w:rsidR="008F0577" w:rsidRPr="0026317B" w:rsidRDefault="00217F99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3.05pt;margin-top:-32.05pt;width:458.9pt;height:24.4pt;z-index:251679744" fillcolor="white [3212]" strokecolor="white [3212]" strokeweight="1.25pt">
                  <v:fill color2="#bbd5f0"/>
                  <v:stroke miterlimit="2"/>
                  <v:textbox style="mso-next-textbox:#_x0000_s1069">
                    <w:txbxContent>
                      <w:p w:rsidR="00111D42" w:rsidRPr="00802FAD" w:rsidRDefault="00111D42" w:rsidP="008F0577">
                        <w:r w:rsidRPr="00802FAD">
                          <w:rPr>
                            <w:rFonts w:ascii="Times New Roman" w:hAnsi="Times New Roman"/>
                            <w:sz w:val="28"/>
                          </w:rPr>
                          <w:t>Таблица 4</w:t>
                        </w:r>
                        <w:r w:rsidRPr="00802FAD">
                          <w:rPr>
                            <w:sz w:val="28"/>
                          </w:rPr>
                          <w:t xml:space="preserve"> </w:t>
                        </w:r>
                        <w:r w:rsidRPr="0062464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Последовательность и содержание сборочных операций.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zh-CN"/>
              </w:rPr>
              <w:pict>
                <v:shape id="_x0000_s1068" type="#_x0000_t202" style="position:absolute;margin-left:-4.45pt;margin-top:-41.45pt;width:478.95pt;height:30.05pt;z-index:251678720" fillcolor="white [3212]" strokecolor="white [3212]" strokeweight="1.25pt">
                  <v:fill color2="#bbd5f0"/>
                  <v:stroke miterlimit="2"/>
                  <v:textbox style="mso-next-textbox:#_x0000_s1068">
                    <w:txbxContent>
                      <w:p w:rsidR="00111D42" w:rsidRPr="00B9684B" w:rsidRDefault="00111D42" w:rsidP="008F057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8F0577" w:rsidRPr="0026317B">
              <w:rPr>
                <w:rFonts w:ascii="Times New Roman" w:hAnsi="Times New Roman"/>
                <w:sz w:val="28"/>
                <w:szCs w:val="28"/>
              </w:rPr>
              <w:t>№ операции</w:t>
            </w:r>
          </w:p>
        </w:tc>
        <w:tc>
          <w:tcPr>
            <w:tcW w:w="6239" w:type="dxa"/>
            <w:shd w:val="clear" w:color="auto" w:fill="auto"/>
          </w:tcPr>
          <w:p w:rsidR="008F0577" w:rsidRPr="0026317B" w:rsidRDefault="008F0577" w:rsidP="008F0577">
            <w:pPr>
              <w:spacing w:after="0" w:line="36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17B">
              <w:rPr>
                <w:rFonts w:ascii="Times New Roman" w:hAnsi="Times New Roman"/>
                <w:sz w:val="28"/>
                <w:szCs w:val="28"/>
              </w:rPr>
              <w:t>Содержание операции.</w:t>
            </w:r>
          </w:p>
        </w:tc>
        <w:tc>
          <w:tcPr>
            <w:tcW w:w="2126" w:type="dxa"/>
            <w:shd w:val="clear" w:color="auto" w:fill="auto"/>
          </w:tcPr>
          <w:p w:rsidR="008F0577" w:rsidRPr="0026317B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B870F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8F0577" w:rsidRPr="00B34641" w:rsidTr="008F0577">
        <w:trPr>
          <w:trHeight w:val="313"/>
        </w:trPr>
        <w:tc>
          <w:tcPr>
            <w:tcW w:w="1702" w:type="dxa"/>
            <w:shd w:val="clear" w:color="auto" w:fill="auto"/>
          </w:tcPr>
          <w:p w:rsidR="008F0577" w:rsidRPr="0026317B" w:rsidRDefault="008F0577" w:rsidP="008F0577">
            <w:pPr>
              <w:spacing w:after="0" w:line="36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9" w:type="dxa"/>
            <w:shd w:val="clear" w:color="auto" w:fill="auto"/>
          </w:tcPr>
          <w:p w:rsidR="008F0577" w:rsidRPr="0026317B" w:rsidRDefault="008F0577" w:rsidP="008F0577">
            <w:pPr>
              <w:spacing w:after="0" w:line="360" w:lineRule="auto"/>
              <w:ind w:left="34" w:right="-285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F0577" w:rsidRPr="00B34641" w:rsidRDefault="008F0577" w:rsidP="008F0577">
            <w:pPr>
              <w:spacing w:after="0" w:line="36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0577" w:rsidRPr="0016368F" w:rsidTr="008F0577">
        <w:trPr>
          <w:trHeight w:val="2156"/>
        </w:trPr>
        <w:tc>
          <w:tcPr>
            <w:tcW w:w="1702" w:type="dxa"/>
            <w:shd w:val="clear" w:color="auto" w:fill="auto"/>
          </w:tcPr>
          <w:p w:rsidR="008F0577" w:rsidRPr="0026317B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26317B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6239" w:type="dxa"/>
            <w:shd w:val="clear" w:color="auto" w:fill="auto"/>
          </w:tcPr>
          <w:p w:rsidR="008F0577" w:rsidRDefault="008F0577" w:rsidP="008F0577">
            <w:pPr>
              <w:spacing w:after="0" w:line="360" w:lineRule="auto"/>
              <w:ind w:left="34" w:right="-125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бачка.</w:t>
            </w:r>
          </w:p>
          <w:p w:rsidR="008F0577" w:rsidRPr="00536739" w:rsidRDefault="008F0577" w:rsidP="008F0577">
            <w:pPr>
              <w:spacing w:after="0" w:line="360" w:lineRule="auto"/>
              <w:ind w:left="34" w:right="-125" w:firstLine="142"/>
              <w:rPr>
                <w:rFonts w:ascii="Times New Roman" w:hAnsi="Times New Roman"/>
                <w:sz w:val="28"/>
                <w:szCs w:val="28"/>
              </w:rPr>
            </w:pPr>
            <w:r w:rsidRPr="001E6EB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Соединить шланги.</w:t>
            </w:r>
          </w:p>
          <w:p w:rsidR="008F0577" w:rsidRPr="001E6EBD" w:rsidRDefault="008F0577" w:rsidP="008F0577">
            <w:pPr>
              <w:spacing w:after="0" w:line="360" w:lineRule="auto"/>
              <w:ind w:left="34" w:right="-12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Подсоединить к бачку закрепить хомуты.</w:t>
            </w:r>
          </w:p>
          <w:p w:rsidR="008F0577" w:rsidRPr="00536739" w:rsidRDefault="008F0577" w:rsidP="008F0577">
            <w:pPr>
              <w:spacing w:after="0" w:line="360" w:lineRule="auto"/>
              <w:ind w:left="34" w:right="-125" w:firstLine="142"/>
              <w:rPr>
                <w:rFonts w:ascii="Times New Roman" w:hAnsi="Times New Roman"/>
                <w:sz w:val="28"/>
                <w:szCs w:val="28"/>
              </w:rPr>
            </w:pPr>
            <w:r w:rsidRPr="001E6EB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Установить бачок на кузов, закрепив хомутом.</w:t>
            </w:r>
          </w:p>
        </w:tc>
        <w:tc>
          <w:tcPr>
            <w:tcW w:w="2126" w:type="dxa"/>
            <w:shd w:val="clear" w:color="auto" w:fill="auto"/>
          </w:tcPr>
          <w:p w:rsidR="008F0577" w:rsidRPr="00FB0346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FB0346">
              <w:rPr>
                <w:rFonts w:ascii="Times New Roman" w:hAnsi="Times New Roman"/>
                <w:sz w:val="28"/>
                <w:szCs w:val="28"/>
              </w:rPr>
              <w:t>Конвейер</w:t>
            </w:r>
          </w:p>
          <w:p w:rsidR="008F0577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FB0346">
              <w:rPr>
                <w:rFonts w:ascii="Times New Roman" w:hAnsi="Times New Roman"/>
                <w:sz w:val="28"/>
                <w:szCs w:val="28"/>
              </w:rPr>
              <w:t>Стеллаж</w:t>
            </w:r>
          </w:p>
          <w:p w:rsidR="008F0577" w:rsidRPr="0016368F" w:rsidRDefault="008F0577" w:rsidP="008F0577">
            <w:p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 комбинированный на 6х6</w:t>
            </w:r>
          </w:p>
        </w:tc>
      </w:tr>
      <w:tr w:rsidR="008F0577" w:rsidRPr="00B22F5A" w:rsidTr="008F0577">
        <w:tc>
          <w:tcPr>
            <w:tcW w:w="1702" w:type="dxa"/>
            <w:shd w:val="clear" w:color="auto" w:fill="auto"/>
          </w:tcPr>
          <w:p w:rsidR="008F0577" w:rsidRPr="0026317B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26317B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6239" w:type="dxa"/>
            <w:shd w:val="clear" w:color="auto" w:fill="auto"/>
          </w:tcPr>
          <w:p w:rsidR="008F0577" w:rsidRPr="001E6EBD" w:rsidRDefault="008F0577" w:rsidP="008F0577">
            <w:pPr>
              <w:spacing w:after="0" w:line="360" w:lineRule="auto"/>
              <w:ind w:left="34" w:right="-125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педали сцепления.</w:t>
            </w:r>
          </w:p>
          <w:p w:rsidR="008F0577" w:rsidRPr="001E6EBD" w:rsidRDefault="008F0577" w:rsidP="008F0577">
            <w:pPr>
              <w:spacing w:after="0" w:line="360" w:lineRule="auto"/>
              <w:ind w:left="34" w:right="-125" w:firstLine="142"/>
              <w:rPr>
                <w:rFonts w:ascii="Times New Roman" w:hAnsi="Times New Roman"/>
                <w:sz w:val="28"/>
                <w:szCs w:val="28"/>
              </w:rPr>
            </w:pPr>
            <w:r w:rsidRPr="001E6EBD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Собрать педаль с площадкой</w:t>
            </w:r>
            <w:r w:rsidRPr="001E6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0577" w:rsidRPr="008C5CBE" w:rsidRDefault="008F0577" w:rsidP="008F0577">
            <w:pPr>
              <w:spacing w:after="0" w:line="360" w:lineRule="auto"/>
              <w:ind w:left="34" w:right="-125" w:firstLine="142"/>
              <w:rPr>
                <w:rFonts w:ascii="Times New Roman" w:hAnsi="Times New Roman"/>
                <w:sz w:val="28"/>
                <w:szCs w:val="28"/>
              </w:rPr>
            </w:pPr>
            <w:r w:rsidRPr="001E6EBD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на кузов</w:t>
            </w:r>
            <w:r w:rsidRPr="001E6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F0577" w:rsidRPr="00536739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536739">
              <w:rPr>
                <w:rFonts w:ascii="Times New Roman" w:hAnsi="Times New Roman"/>
                <w:sz w:val="28"/>
                <w:szCs w:val="28"/>
              </w:rPr>
              <w:t>Гайковерт</w:t>
            </w:r>
          </w:p>
          <w:p w:rsidR="008F0577" w:rsidRPr="00536739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536739">
              <w:rPr>
                <w:rFonts w:ascii="Times New Roman" w:hAnsi="Times New Roman"/>
                <w:sz w:val="28"/>
                <w:szCs w:val="28"/>
              </w:rPr>
              <w:t>Конвейер</w:t>
            </w:r>
          </w:p>
          <w:p w:rsidR="008F0577" w:rsidRPr="00B22F5A" w:rsidRDefault="008F0577" w:rsidP="008F0577">
            <w:pPr>
              <w:spacing w:after="0" w:line="36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536739">
              <w:rPr>
                <w:rFonts w:ascii="Times New Roman" w:hAnsi="Times New Roman"/>
                <w:sz w:val="28"/>
                <w:szCs w:val="28"/>
              </w:rPr>
              <w:t>Стеллаж</w:t>
            </w:r>
          </w:p>
        </w:tc>
      </w:tr>
    </w:tbl>
    <w:p w:rsidR="008F0577" w:rsidRPr="00802FAD" w:rsidRDefault="008F0577" w:rsidP="008F0577">
      <w:pPr>
        <w:ind w:left="360"/>
      </w:pPr>
    </w:p>
    <w:p w:rsid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1.8 Обоснование и характеристика применяемого оборудования,   приспособлений,  сборочного инструмента.</w:t>
      </w:r>
    </w:p>
    <w:p w:rsidR="008F0577" w:rsidRPr="008F0577" w:rsidRDefault="008F0577" w:rsidP="008F0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577">
        <w:rPr>
          <w:rFonts w:ascii="Times New Roman" w:hAnsi="Times New Roman" w:cs="Times New Roman"/>
          <w:sz w:val="28"/>
          <w:szCs w:val="28"/>
        </w:rPr>
        <w:t>Таблица 5 – Применяемое оборудование</w:t>
      </w:r>
    </w:p>
    <w:tbl>
      <w:tblPr>
        <w:tblpPr w:leftFromText="180" w:rightFromText="180" w:vertAnchor="text" w:horzAnchor="margin" w:tblpY="1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8F0577" w:rsidRPr="008F0577" w:rsidTr="00111D42">
        <w:tc>
          <w:tcPr>
            <w:tcW w:w="2518" w:type="dxa"/>
          </w:tcPr>
          <w:p w:rsidR="008F0577" w:rsidRPr="008F0577" w:rsidRDefault="008F0577" w:rsidP="008F05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946" w:type="dxa"/>
          </w:tcPr>
          <w:p w:rsidR="008F0577" w:rsidRPr="008F0577" w:rsidRDefault="008F0577" w:rsidP="008F05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8F0577" w:rsidRPr="008F0577" w:rsidTr="00111D42">
        <w:tc>
          <w:tcPr>
            <w:tcW w:w="2518" w:type="dxa"/>
          </w:tcPr>
          <w:p w:rsidR="008F0577" w:rsidRPr="008F0577" w:rsidRDefault="008F0577" w:rsidP="008F05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Отвертка</w:t>
            </w:r>
          </w:p>
        </w:tc>
        <w:tc>
          <w:tcPr>
            <w:tcW w:w="6946" w:type="dxa"/>
          </w:tcPr>
          <w:p w:rsidR="008F0577" w:rsidRPr="008F0577" w:rsidRDefault="008F0577" w:rsidP="008F0577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F0577">
              <w:rPr>
                <w:sz w:val="28"/>
                <w:szCs w:val="28"/>
                <w:lang w:val="ru-RU"/>
              </w:rPr>
              <w:t>Простейшая отвёртка представляет собой обычно стержень с наконечником, который при работе вставляют в шлиц, другой конец стержня снабжён деревянной, пластмассовой или резиновой рукояткой. Материал рукоятки и её форму выбирают исходя из соображений повышения</w:t>
            </w:r>
            <w:r w:rsidRPr="008F0577">
              <w:rPr>
                <w:rStyle w:val="apple-converted-space"/>
                <w:sz w:val="28"/>
                <w:szCs w:val="28"/>
              </w:rPr>
              <w:t> </w:t>
            </w:r>
            <w:hyperlink r:id="rId6" w:tooltip="Трение покоя" w:history="1">
              <w:proofErr w:type="spellStart"/>
              <w:r w:rsidRPr="008F0577">
                <w:rPr>
                  <w:rStyle w:val="ab"/>
                  <w:sz w:val="28"/>
                  <w:szCs w:val="28"/>
                  <w:lang w:val="ru-RU"/>
                </w:rPr>
                <w:t>сцепляемости</w:t>
              </w:r>
              <w:proofErr w:type="spellEnd"/>
              <w:r w:rsidRPr="008F0577">
                <w:rPr>
                  <w:rStyle w:val="ab"/>
                  <w:sz w:val="28"/>
                  <w:szCs w:val="28"/>
                  <w:lang w:val="ru-RU"/>
                </w:rPr>
                <w:t xml:space="preserve"> с рукой</w:t>
              </w:r>
            </w:hyperlink>
            <w:r w:rsidRPr="008F057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lastRenderedPageBreak/>
              <w:t>Диаметр</w:t>
            </w:r>
            <w:proofErr w:type="spellEnd"/>
            <w:r w:rsidRPr="008F057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t>рукоятки</w:t>
            </w:r>
            <w:proofErr w:type="spellEnd"/>
            <w:r w:rsidRPr="008F057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t>находится</w:t>
            </w:r>
            <w:proofErr w:type="spellEnd"/>
            <w:r w:rsidRPr="008F057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t>обычно</w:t>
            </w:r>
            <w:proofErr w:type="spellEnd"/>
            <w:r w:rsidRPr="008F0577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t>пределах</w:t>
            </w:r>
            <w:proofErr w:type="spellEnd"/>
            <w:r w:rsidRPr="008F057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8F0577">
              <w:rPr>
                <w:sz w:val="28"/>
                <w:szCs w:val="28"/>
                <w:shd w:val="clear" w:color="auto" w:fill="FFFFFF"/>
              </w:rPr>
              <w:t xml:space="preserve"> 10 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t>до</w:t>
            </w:r>
            <w:proofErr w:type="spellEnd"/>
            <w:r w:rsidRPr="008F0577">
              <w:rPr>
                <w:sz w:val="28"/>
                <w:szCs w:val="28"/>
                <w:shd w:val="clear" w:color="auto" w:fill="FFFFFF"/>
              </w:rPr>
              <w:t xml:space="preserve"> 40 </w:t>
            </w:r>
            <w:proofErr w:type="spellStart"/>
            <w:r w:rsidRPr="008F0577">
              <w:rPr>
                <w:sz w:val="28"/>
                <w:szCs w:val="28"/>
                <w:shd w:val="clear" w:color="auto" w:fill="FFFFFF"/>
              </w:rPr>
              <w:t>мм</w:t>
            </w:r>
            <w:proofErr w:type="spellEnd"/>
          </w:p>
        </w:tc>
      </w:tr>
      <w:tr w:rsidR="008F0577" w:rsidRPr="008F0577" w:rsidTr="00111D42">
        <w:tc>
          <w:tcPr>
            <w:tcW w:w="2518" w:type="dxa"/>
          </w:tcPr>
          <w:p w:rsidR="008F0577" w:rsidRPr="008F0577" w:rsidRDefault="008F0577" w:rsidP="008F05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Верстак</w:t>
            </w:r>
          </w:p>
        </w:tc>
        <w:tc>
          <w:tcPr>
            <w:tcW w:w="6946" w:type="dxa"/>
          </w:tcPr>
          <w:p w:rsidR="008F0577" w:rsidRPr="008F0577" w:rsidRDefault="008F0577" w:rsidP="008F05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Одноместные верстаки имеет высоту 0,8—0,9</w:t>
            </w:r>
            <w:r w:rsidRPr="008F057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F057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м</w:t>
            </w:r>
            <w:r w:rsidRPr="008F0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ширину 0,7—0,8</w:t>
            </w:r>
            <w:r w:rsidRPr="008F057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F057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м</w:t>
            </w:r>
            <w:r w:rsidRPr="008F0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длину 1,2—1,5</w:t>
            </w:r>
            <w:r w:rsidRPr="008F057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F057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м</w:t>
            </w:r>
            <w:r w:rsidRPr="008F0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F0577" w:rsidRPr="008F0577" w:rsidTr="00111D42">
        <w:trPr>
          <w:trHeight w:val="365"/>
        </w:trPr>
        <w:tc>
          <w:tcPr>
            <w:tcW w:w="2518" w:type="dxa"/>
          </w:tcPr>
          <w:p w:rsidR="008F0577" w:rsidRPr="008F0577" w:rsidRDefault="008F0577" w:rsidP="008F05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Гаечный ключ</w:t>
            </w:r>
          </w:p>
        </w:tc>
        <w:tc>
          <w:tcPr>
            <w:tcW w:w="6946" w:type="dxa"/>
          </w:tcPr>
          <w:p w:rsidR="008F0577" w:rsidRPr="008F0577" w:rsidRDefault="008F0577" w:rsidP="008F0577">
            <w:pPr>
              <w:spacing w:after="0"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27х30, 17х19</w:t>
            </w:r>
          </w:p>
        </w:tc>
      </w:tr>
    </w:tbl>
    <w:p w:rsidR="008F0577" w:rsidRPr="009A1510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Глава 2 Технико-экономические расчеты</w:t>
      </w:r>
    </w:p>
    <w:p w:rsidR="009A1510" w:rsidRDefault="009A1510" w:rsidP="009A151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2.1  Производственные расчеты</w:t>
      </w:r>
    </w:p>
    <w:p w:rsidR="008F0577" w:rsidRPr="00CB016A" w:rsidRDefault="008F0577" w:rsidP="008F0577">
      <w:pPr>
        <w:pStyle w:val="1"/>
        <w:spacing w:line="360" w:lineRule="auto"/>
        <w:ind w:firstLineChars="202" w:firstLine="566"/>
        <w:jc w:val="both"/>
        <w:rPr>
          <w:sz w:val="28"/>
          <w:szCs w:val="28"/>
          <w:lang w:val="ru-RU"/>
        </w:rPr>
      </w:pPr>
      <w:r w:rsidRPr="00CB016A">
        <w:rPr>
          <w:sz w:val="28"/>
          <w:szCs w:val="28"/>
          <w:lang w:val="ru-RU"/>
        </w:rPr>
        <w:t>Для анализа использования рабочего времени определяются три фонда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CB016A">
        <w:rPr>
          <w:rFonts w:ascii="Times New Roman" w:hAnsi="Times New Roman"/>
          <w:sz w:val="28"/>
          <w:szCs w:val="28"/>
        </w:rPr>
        <w:t xml:space="preserve">рабочего времени: календарный, номинальный и действительный. </w:t>
      </w:r>
    </w:p>
    <w:p w:rsidR="008F0577" w:rsidRPr="00C13C93" w:rsidRDefault="008F0577" w:rsidP="008F0577">
      <w:pPr>
        <w:pStyle w:val="1"/>
        <w:spacing w:line="360" w:lineRule="auto"/>
        <w:ind w:firstLineChars="202" w:firstLine="566"/>
        <w:jc w:val="both"/>
        <w:rPr>
          <w:sz w:val="28"/>
          <w:szCs w:val="28"/>
          <w:lang w:val="ru-RU"/>
        </w:rPr>
      </w:pPr>
      <w:r w:rsidRPr="00CB016A">
        <w:rPr>
          <w:sz w:val="28"/>
          <w:szCs w:val="28"/>
          <w:lang w:val="ru-RU"/>
        </w:rPr>
        <w:t xml:space="preserve">Календарный фонд времени  - это полное количество календарных дней по календарю </w:t>
      </w:r>
      <w:r w:rsidRPr="00C13C93">
        <w:rPr>
          <w:sz w:val="28"/>
          <w:szCs w:val="28"/>
          <w:lang w:val="ru-RU"/>
        </w:rPr>
        <w:t>(365, 366).</w:t>
      </w:r>
    </w:p>
    <w:p w:rsidR="008F0577" w:rsidRPr="00CB016A" w:rsidRDefault="008F0577" w:rsidP="008F0577">
      <w:pPr>
        <w:pStyle w:val="1"/>
        <w:spacing w:line="360" w:lineRule="auto"/>
        <w:ind w:firstLineChars="202" w:firstLine="566"/>
        <w:jc w:val="both"/>
        <w:rPr>
          <w:sz w:val="28"/>
          <w:szCs w:val="28"/>
          <w:lang w:val="ru-RU"/>
        </w:rPr>
      </w:pPr>
      <w:r w:rsidRPr="00CB016A">
        <w:rPr>
          <w:sz w:val="28"/>
          <w:szCs w:val="28"/>
          <w:lang w:val="ru-RU"/>
        </w:rPr>
        <w:t>Номинальный фонд времени для единицы оборудования рассчитывается в часах по формуле (данные берутся по году выполнения работы):</w:t>
      </w:r>
    </w:p>
    <w:p w:rsidR="008F0577" w:rsidRPr="00CB016A" w:rsidRDefault="008F0577" w:rsidP="008F0577">
      <w:pPr>
        <w:tabs>
          <w:tab w:val="left" w:pos="6441"/>
          <w:tab w:val="left" w:pos="6804"/>
          <w:tab w:val="left" w:pos="6946"/>
          <w:tab w:val="left" w:pos="7088"/>
          <w:tab w:val="left" w:pos="7230"/>
        </w:tabs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  <w:lang w:val="en-US"/>
        </w:rPr>
        <w:t>F</w:t>
      </w:r>
      <w:r w:rsidRPr="00CB016A">
        <w:rPr>
          <w:rFonts w:ascii="Times New Roman" w:hAnsi="Times New Roman"/>
          <w:sz w:val="28"/>
          <w:szCs w:val="28"/>
          <w:vertAlign w:val="subscript"/>
        </w:rPr>
        <w:t>н</w:t>
      </w:r>
      <w:r w:rsidRPr="008F0577">
        <w:rPr>
          <w:rFonts w:ascii="Times New Roman" w:hAnsi="Times New Roman"/>
          <w:sz w:val="28"/>
          <w:szCs w:val="28"/>
          <w:lang w:val="en-US"/>
        </w:rPr>
        <w:t xml:space="preserve"> = (D</w:t>
      </w:r>
      <w:r w:rsidRPr="00CB016A">
        <w:rPr>
          <w:rFonts w:ascii="Times New Roman" w:hAnsi="Times New Roman"/>
          <w:sz w:val="28"/>
          <w:szCs w:val="28"/>
          <w:vertAlign w:val="subscript"/>
        </w:rPr>
        <w:t>к</w:t>
      </w:r>
      <w:r w:rsidRPr="008F0577">
        <w:rPr>
          <w:rFonts w:ascii="Times New Roman" w:hAnsi="Times New Roman"/>
          <w:sz w:val="28"/>
          <w:szCs w:val="28"/>
          <w:lang w:val="en-US"/>
        </w:rPr>
        <w:t xml:space="preserve"> – D </w:t>
      </w:r>
      <w:proofErr w:type="spellStart"/>
      <w:proofErr w:type="gramStart"/>
      <w:r w:rsidRPr="00CB016A">
        <w:rPr>
          <w:rFonts w:ascii="Times New Roman" w:hAnsi="Times New Roman"/>
          <w:sz w:val="28"/>
          <w:szCs w:val="28"/>
          <w:vertAlign w:val="subscript"/>
        </w:rPr>
        <w:t>пв</w:t>
      </w:r>
      <w:proofErr w:type="spellEnd"/>
      <w:r w:rsidRPr="008F0577"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gramEnd"/>
      <w:r w:rsidRPr="008F0577">
        <w:rPr>
          <w:rFonts w:ascii="Times New Roman" w:hAnsi="Times New Roman"/>
          <w:sz w:val="28"/>
          <w:szCs w:val="28"/>
          <w:lang w:val="en-US"/>
        </w:rPr>
        <w:t xml:space="preserve"> * S  * T</w:t>
      </w:r>
      <w:r w:rsidRPr="00CB016A">
        <w:rPr>
          <w:rFonts w:ascii="Times New Roman" w:hAnsi="Times New Roman"/>
          <w:sz w:val="28"/>
          <w:szCs w:val="28"/>
          <w:vertAlign w:val="subscript"/>
        </w:rPr>
        <w:t>см</w:t>
      </w:r>
      <w:r w:rsidRPr="008F0577">
        <w:rPr>
          <w:rFonts w:ascii="Times New Roman" w:hAnsi="Times New Roman"/>
          <w:sz w:val="28"/>
          <w:szCs w:val="28"/>
          <w:lang w:val="en-US"/>
        </w:rPr>
        <w:t xml:space="preserve"> – D</w:t>
      </w:r>
      <w:proofErr w:type="spellStart"/>
      <w:r w:rsidRPr="00CB016A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F0577">
        <w:rPr>
          <w:rFonts w:ascii="Times New Roman" w:hAnsi="Times New Roman"/>
          <w:sz w:val="28"/>
          <w:szCs w:val="28"/>
          <w:lang w:val="en-US"/>
        </w:rPr>
        <w:t xml:space="preserve"> * S  (</w:t>
      </w:r>
      <w:r w:rsidRPr="00CB016A">
        <w:rPr>
          <w:rFonts w:ascii="Times New Roman" w:hAnsi="Times New Roman"/>
          <w:sz w:val="28"/>
          <w:szCs w:val="28"/>
        </w:rPr>
        <w:t>час</w:t>
      </w:r>
      <w:r w:rsidRPr="008F0577">
        <w:rPr>
          <w:rFonts w:ascii="Times New Roman" w:hAnsi="Times New Roman"/>
          <w:sz w:val="28"/>
          <w:szCs w:val="28"/>
          <w:lang w:val="en-US"/>
        </w:rPr>
        <w:t>.)</w:t>
      </w:r>
      <w:r w:rsidRPr="008F0577">
        <w:rPr>
          <w:rFonts w:ascii="Times New Roman" w:hAnsi="Times New Roman"/>
          <w:sz w:val="28"/>
          <w:szCs w:val="28"/>
          <w:lang w:val="en-US"/>
        </w:rPr>
        <w:tab/>
      </w:r>
      <w:r w:rsidRPr="008F0577">
        <w:rPr>
          <w:rFonts w:ascii="Times New Roman" w:hAnsi="Times New Roman"/>
          <w:sz w:val="28"/>
          <w:szCs w:val="28"/>
          <w:lang w:val="en-US"/>
        </w:rPr>
        <w:tab/>
      </w:r>
      <w:r w:rsidRPr="008F0577">
        <w:rPr>
          <w:rFonts w:ascii="Times New Roman" w:hAnsi="Times New Roman"/>
          <w:sz w:val="28"/>
          <w:szCs w:val="28"/>
          <w:lang w:val="en-US"/>
        </w:rPr>
        <w:tab/>
      </w:r>
      <w:r w:rsidRPr="008F0577">
        <w:rPr>
          <w:rFonts w:ascii="Times New Roman" w:hAnsi="Times New Roman"/>
          <w:sz w:val="28"/>
          <w:szCs w:val="28"/>
          <w:lang w:val="en-US"/>
        </w:rPr>
        <w:tab/>
      </w:r>
      <w:r w:rsidRPr="008F0577">
        <w:rPr>
          <w:rFonts w:ascii="Times New Roman" w:hAnsi="Times New Roman"/>
          <w:sz w:val="28"/>
          <w:szCs w:val="28"/>
          <w:lang w:val="en-US"/>
        </w:rPr>
        <w:tab/>
      </w:r>
      <w:r w:rsidRPr="008F0577">
        <w:rPr>
          <w:rFonts w:ascii="Times New Roman" w:hAnsi="Times New Roman"/>
          <w:sz w:val="28"/>
          <w:szCs w:val="28"/>
          <w:lang w:val="en-US"/>
        </w:rPr>
        <w:tab/>
      </w:r>
      <w:r w:rsidRPr="008F0577">
        <w:rPr>
          <w:rFonts w:ascii="Times New Roman" w:hAnsi="Times New Roman"/>
          <w:sz w:val="28"/>
          <w:szCs w:val="28"/>
          <w:lang w:val="en-US"/>
        </w:rPr>
        <w:tab/>
        <w:t xml:space="preserve">      </w:t>
      </w:r>
      <w:r w:rsidRPr="00CB01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CB016A">
        <w:rPr>
          <w:rFonts w:ascii="Times New Roman" w:hAnsi="Times New Roman"/>
          <w:sz w:val="28"/>
          <w:szCs w:val="28"/>
        </w:rPr>
        <w:t>)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CB016A">
        <w:rPr>
          <w:rFonts w:ascii="Times New Roman" w:hAnsi="Times New Roman"/>
          <w:sz w:val="28"/>
          <w:szCs w:val="28"/>
        </w:rPr>
        <w:t xml:space="preserve">где    </w:t>
      </w:r>
      <w:proofErr w:type="spellStart"/>
      <w:r w:rsidRPr="00CB016A">
        <w:rPr>
          <w:rFonts w:ascii="Times New Roman" w:hAnsi="Times New Roman"/>
          <w:sz w:val="28"/>
          <w:szCs w:val="28"/>
        </w:rPr>
        <w:t>D</w:t>
      </w:r>
      <w:r w:rsidRPr="00CB016A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   - количество календарных дней в году (365дн.); </w:t>
      </w:r>
    </w:p>
    <w:p w:rsidR="008F0577" w:rsidRPr="00BF2B1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D</w:t>
      </w:r>
      <w:r w:rsidRPr="00CB016A">
        <w:rPr>
          <w:rFonts w:ascii="Times New Roman" w:hAnsi="Times New Roman"/>
          <w:sz w:val="28"/>
          <w:szCs w:val="28"/>
          <w:vertAlign w:val="subscript"/>
        </w:rPr>
        <w:t>пв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-количество праздничных и выходных дней по календарю </w:t>
      </w:r>
      <w:r w:rsidRPr="00BF2B1A">
        <w:rPr>
          <w:rFonts w:ascii="Times New Roman" w:hAnsi="Times New Roman"/>
          <w:sz w:val="28"/>
          <w:szCs w:val="28"/>
        </w:rPr>
        <w:t xml:space="preserve">(137 </w:t>
      </w:r>
      <w:proofErr w:type="spellStart"/>
      <w:r w:rsidRPr="00BF2B1A">
        <w:rPr>
          <w:rFonts w:ascii="Times New Roman" w:hAnsi="Times New Roman"/>
          <w:sz w:val="28"/>
          <w:szCs w:val="28"/>
        </w:rPr>
        <w:t>дн</w:t>
      </w:r>
      <w:proofErr w:type="spellEnd"/>
      <w:r w:rsidRPr="00BF2B1A">
        <w:rPr>
          <w:rFonts w:ascii="Times New Roman" w:hAnsi="Times New Roman"/>
          <w:sz w:val="28"/>
          <w:szCs w:val="28"/>
        </w:rPr>
        <w:t>.)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CB016A">
        <w:rPr>
          <w:rFonts w:ascii="Times New Roman" w:hAnsi="Times New Roman"/>
          <w:sz w:val="28"/>
          <w:szCs w:val="28"/>
        </w:rPr>
        <w:t xml:space="preserve">S     - сменный режим работы предприятия (1 смена); 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T</w:t>
      </w:r>
      <w:proofErr w:type="gramStart"/>
      <w:r w:rsidRPr="00CB016A">
        <w:rPr>
          <w:rFonts w:ascii="Times New Roman" w:hAnsi="Times New Roman"/>
          <w:sz w:val="28"/>
          <w:szCs w:val="28"/>
          <w:vertAlign w:val="subscript"/>
        </w:rPr>
        <w:t>см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CB016A">
        <w:rPr>
          <w:rFonts w:ascii="Times New Roman" w:hAnsi="Times New Roman"/>
          <w:sz w:val="28"/>
          <w:szCs w:val="28"/>
        </w:rPr>
        <w:t xml:space="preserve"> продолжительность смены в часах(8 часов); 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D</w:t>
      </w:r>
      <w:r w:rsidRPr="00CB016A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- количество предпраздничных дней, в которых смена сокращается </w:t>
      </w:r>
      <w:proofErr w:type="gramStart"/>
      <w:r w:rsidRPr="00CB016A">
        <w:rPr>
          <w:rFonts w:ascii="Times New Roman" w:hAnsi="Times New Roman"/>
          <w:sz w:val="28"/>
          <w:szCs w:val="28"/>
        </w:rPr>
        <w:t>по  законодательству</w:t>
      </w:r>
      <w:proofErr w:type="gramEnd"/>
      <w:r w:rsidRPr="00CB016A">
        <w:rPr>
          <w:rFonts w:ascii="Times New Roman" w:hAnsi="Times New Roman"/>
          <w:sz w:val="28"/>
          <w:szCs w:val="28"/>
        </w:rPr>
        <w:t xml:space="preserve"> на 1 час. (7)</w:t>
      </w:r>
    </w:p>
    <w:p w:rsidR="008F0577" w:rsidRPr="009A1510" w:rsidRDefault="008F0577" w:rsidP="008F0577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F</w:t>
      </w:r>
      <w:r w:rsidRPr="00CB016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CB016A">
        <w:rPr>
          <w:rFonts w:ascii="Times New Roman" w:hAnsi="Times New Roman"/>
          <w:sz w:val="28"/>
          <w:szCs w:val="28"/>
        </w:rPr>
        <w:t>( 365</w:t>
      </w:r>
      <w:proofErr w:type="gramEnd"/>
      <w:r w:rsidRPr="00CB016A">
        <w:rPr>
          <w:rFonts w:ascii="Times New Roman" w:hAnsi="Times New Roman"/>
          <w:sz w:val="28"/>
          <w:szCs w:val="28"/>
        </w:rPr>
        <w:t xml:space="preserve"> - 137 ) * 1 * 8 – 7 * 1 = 1817 (час)</w:t>
      </w:r>
      <w:r>
        <w:rPr>
          <w:rFonts w:ascii="Times New Roman" w:hAnsi="Times New Roman"/>
          <w:sz w:val="28"/>
          <w:szCs w:val="28"/>
        </w:rPr>
        <w:tab/>
      </w:r>
    </w:p>
    <w:p w:rsidR="009A1510" w:rsidRDefault="009A1510" w:rsidP="008F0577">
      <w:pPr>
        <w:pStyle w:val="a8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Расчет фондов времени.</w:t>
      </w:r>
    </w:p>
    <w:p w:rsidR="008F0577" w:rsidRPr="00CB016A" w:rsidRDefault="008F0577" w:rsidP="008F0577">
      <w:pPr>
        <w:pStyle w:val="2"/>
        <w:spacing w:line="360" w:lineRule="auto"/>
        <w:ind w:firstLineChars="202" w:firstLine="56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B016A">
        <w:rPr>
          <w:rFonts w:ascii="Times New Roman" w:hAnsi="Times New Roman"/>
          <w:i w:val="0"/>
          <w:sz w:val="28"/>
          <w:szCs w:val="28"/>
          <w:lang w:val="ru-RU"/>
        </w:rPr>
        <w:t>Номинальный фонд времени для одного рабочего равен: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Ф</w:t>
      </w:r>
      <w:r w:rsidRPr="00CB016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143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B016A">
        <w:rPr>
          <w:rFonts w:ascii="Times New Roman" w:hAnsi="Times New Roman"/>
          <w:sz w:val="28"/>
          <w:szCs w:val="28"/>
        </w:rPr>
        <w:t>F</w:t>
      </w:r>
      <w:r w:rsidRPr="00CB016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/ 1</w:t>
      </w:r>
      <w:r w:rsidRPr="00CB016A">
        <w:rPr>
          <w:rFonts w:ascii="Times New Roman" w:hAnsi="Times New Roman"/>
          <w:sz w:val="28"/>
          <w:szCs w:val="28"/>
        </w:rPr>
        <w:t xml:space="preserve">   (час.)</w:t>
      </w:r>
      <w:r w:rsidRPr="00CB016A">
        <w:rPr>
          <w:rFonts w:ascii="Times New Roman" w:hAnsi="Times New Roman"/>
          <w:sz w:val="28"/>
          <w:szCs w:val="28"/>
        </w:rPr>
        <w:tab/>
      </w:r>
      <w:r w:rsidRPr="00CB016A">
        <w:rPr>
          <w:rFonts w:ascii="Times New Roman" w:hAnsi="Times New Roman"/>
          <w:sz w:val="28"/>
          <w:szCs w:val="28"/>
        </w:rPr>
        <w:tab/>
      </w:r>
      <w:r w:rsidRPr="00CB016A">
        <w:rPr>
          <w:rFonts w:ascii="Times New Roman" w:hAnsi="Times New Roman"/>
          <w:sz w:val="28"/>
          <w:szCs w:val="28"/>
        </w:rPr>
        <w:tab/>
      </w:r>
      <w:r w:rsidRPr="00CB016A">
        <w:rPr>
          <w:rFonts w:ascii="Times New Roman" w:hAnsi="Times New Roman"/>
          <w:sz w:val="28"/>
          <w:szCs w:val="28"/>
        </w:rPr>
        <w:tab/>
      </w:r>
      <w:r w:rsidRPr="00CB016A">
        <w:rPr>
          <w:rFonts w:ascii="Times New Roman" w:hAnsi="Times New Roman"/>
          <w:sz w:val="28"/>
          <w:szCs w:val="28"/>
        </w:rPr>
        <w:tab/>
      </w:r>
      <w:r w:rsidRPr="00CB01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CB01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Pr="00CB016A">
        <w:rPr>
          <w:rFonts w:ascii="Times New Roman" w:hAnsi="Times New Roman"/>
          <w:sz w:val="28"/>
          <w:szCs w:val="28"/>
        </w:rPr>
        <w:t>)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Ф</w:t>
      </w:r>
      <w:r w:rsidRPr="00CB016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= 1817 / 1 = 1817</w:t>
      </w:r>
      <w:r w:rsidRPr="00CB016A">
        <w:rPr>
          <w:rFonts w:ascii="Times New Roman" w:hAnsi="Times New Roman"/>
          <w:sz w:val="28"/>
          <w:szCs w:val="28"/>
        </w:rPr>
        <w:t xml:space="preserve"> (час)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8F0577" w:rsidRPr="00CB016A" w:rsidRDefault="008F0577" w:rsidP="008F0577">
      <w:pPr>
        <w:pStyle w:val="2"/>
        <w:spacing w:line="360" w:lineRule="auto"/>
        <w:ind w:firstLineChars="202" w:firstLine="56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B016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Действительный фонд времени работы единицы оборудования учитывает потери рабочего времени на ремонт и обслуживание оборудования (</w:t>
      </w:r>
      <w:r w:rsidRPr="00CB016A">
        <w:rPr>
          <w:rFonts w:ascii="Times New Roman" w:hAnsi="Times New Roman"/>
          <w:i w:val="0"/>
          <w:sz w:val="28"/>
          <w:szCs w:val="28"/>
        </w:rPr>
        <w:sym w:font="Symbol" w:char="F061"/>
      </w:r>
      <w:proofErr w:type="spellStart"/>
      <w:r w:rsidRPr="00CB016A">
        <w:rPr>
          <w:rFonts w:ascii="Times New Roman" w:hAnsi="Times New Roman"/>
          <w:i w:val="0"/>
          <w:sz w:val="28"/>
          <w:szCs w:val="28"/>
          <w:lang w:val="ru-RU"/>
        </w:rPr>
        <w:t>пл</w:t>
      </w:r>
      <w:proofErr w:type="spellEnd"/>
      <w:r w:rsidRPr="00CB016A">
        <w:rPr>
          <w:rFonts w:ascii="Times New Roman" w:hAnsi="Times New Roman"/>
          <w:i w:val="0"/>
          <w:sz w:val="28"/>
          <w:szCs w:val="28"/>
          <w:lang w:val="ru-RU"/>
        </w:rPr>
        <w:t>). Обычно такие потери составляют от 3 – 12 %.</w:t>
      </w:r>
    </w:p>
    <w:p w:rsidR="008F0577" w:rsidRPr="00CB016A" w:rsidRDefault="008F0577" w:rsidP="008F0577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F</w:t>
      </w:r>
      <w:r w:rsidRPr="00CB016A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B016A">
        <w:rPr>
          <w:rFonts w:ascii="Times New Roman" w:hAnsi="Times New Roman"/>
          <w:sz w:val="28"/>
          <w:szCs w:val="28"/>
        </w:rPr>
        <w:t>F</w:t>
      </w:r>
      <w:r w:rsidRPr="00CB016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* (1- </w:t>
      </w:r>
      <w:r w:rsidRPr="00CB016A">
        <w:rPr>
          <w:rFonts w:ascii="Times New Roman" w:hAnsi="Times New Roman"/>
          <w:sz w:val="28"/>
          <w:szCs w:val="28"/>
        </w:rPr>
        <w:sym w:font="Symbol" w:char="F061"/>
      </w:r>
      <w:proofErr w:type="spellStart"/>
      <w:r w:rsidRPr="00CB016A">
        <w:rPr>
          <w:rFonts w:ascii="Times New Roman" w:hAnsi="Times New Roman"/>
          <w:sz w:val="28"/>
          <w:szCs w:val="28"/>
        </w:rPr>
        <w:t>пл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 / 100)    (час.)                                      </w:t>
      </w:r>
      <w:r w:rsidRPr="00CB016A">
        <w:rPr>
          <w:rFonts w:ascii="Times New Roman" w:hAnsi="Times New Roman"/>
          <w:sz w:val="28"/>
          <w:szCs w:val="28"/>
        </w:rPr>
        <w:tab/>
      </w:r>
      <w:r w:rsidRPr="00CB016A">
        <w:rPr>
          <w:rFonts w:ascii="Times New Roman" w:hAnsi="Times New Roman"/>
          <w:sz w:val="28"/>
          <w:szCs w:val="28"/>
        </w:rPr>
        <w:tab/>
      </w:r>
      <w:r w:rsidRPr="00CB01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CB01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CB016A">
        <w:rPr>
          <w:rFonts w:ascii="Times New Roman" w:hAnsi="Times New Roman"/>
          <w:sz w:val="28"/>
          <w:szCs w:val="28"/>
        </w:rPr>
        <w:t>)</w:t>
      </w:r>
    </w:p>
    <w:p w:rsidR="008F0577" w:rsidRPr="009A1510" w:rsidRDefault="008F0577" w:rsidP="008F0577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16A">
        <w:rPr>
          <w:rFonts w:ascii="Times New Roman" w:hAnsi="Times New Roman"/>
          <w:sz w:val="28"/>
          <w:szCs w:val="28"/>
        </w:rPr>
        <w:t>F</w:t>
      </w:r>
      <w:r w:rsidRPr="00CB016A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CB016A">
        <w:rPr>
          <w:rFonts w:ascii="Times New Roman" w:hAnsi="Times New Roman"/>
          <w:sz w:val="28"/>
          <w:szCs w:val="28"/>
        </w:rPr>
        <w:t xml:space="preserve"> = 1817 * (1 – 12 / 100) = 1817 * 0.88 =1599 (час)</w:t>
      </w:r>
      <w:r>
        <w:rPr>
          <w:rFonts w:ascii="Times New Roman" w:hAnsi="Times New Roman"/>
          <w:sz w:val="28"/>
          <w:szCs w:val="28"/>
        </w:rPr>
        <w:tab/>
      </w:r>
    </w:p>
    <w:p w:rsidR="009A1510" w:rsidRDefault="009A1510" w:rsidP="008F0577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Расчет потребного количества оборудования (рабочих мест) и определение его загрузок.</w:t>
      </w:r>
    </w:p>
    <w:p w:rsidR="008F0577" w:rsidRPr="008F0577" w:rsidRDefault="008F0577" w:rsidP="008F0577">
      <w:pPr>
        <w:pStyle w:val="a6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577">
        <w:rPr>
          <w:rFonts w:ascii="Times New Roman" w:hAnsi="Times New Roman" w:cs="Times New Roman"/>
          <w:sz w:val="28"/>
          <w:szCs w:val="28"/>
        </w:rPr>
        <w:t>Для расчета необходимы следующие исходные данные, которые берутся в технологической части проекта.</w:t>
      </w:r>
    </w:p>
    <w:p w:rsidR="008F0577" w:rsidRPr="008F0577" w:rsidRDefault="008F0577" w:rsidP="008F05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0577">
        <w:rPr>
          <w:rFonts w:ascii="Times New Roman" w:hAnsi="Times New Roman" w:cs="Times New Roman"/>
          <w:sz w:val="28"/>
          <w:szCs w:val="28"/>
        </w:rPr>
        <w:t>При стационарной сборке количество рабочих мест определяется по каждой операции по формуле:</w:t>
      </w:r>
    </w:p>
    <w:p w:rsidR="008F0577" w:rsidRPr="008F0577" w:rsidRDefault="008F0577" w:rsidP="008F05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0577">
        <w:rPr>
          <w:rFonts w:ascii="Times New Roman" w:hAnsi="Times New Roman" w:cs="Times New Roman"/>
          <w:sz w:val="28"/>
          <w:szCs w:val="28"/>
        </w:rPr>
        <w:t>С</w:t>
      </w:r>
      <w:r w:rsidRPr="008F057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8F0577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8F057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F0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577">
        <w:rPr>
          <w:rFonts w:ascii="Times New Roman" w:hAnsi="Times New Roman" w:cs="Times New Roman"/>
          <w:sz w:val="28"/>
          <w:szCs w:val="28"/>
        </w:rPr>
        <w:t>t</w:t>
      </w:r>
      <w:r w:rsidRPr="008F0577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 w:rsidRPr="008F057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F0577">
        <w:rPr>
          <w:rFonts w:ascii="Times New Roman" w:hAnsi="Times New Roman" w:cs="Times New Roman"/>
          <w:sz w:val="28"/>
          <w:szCs w:val="28"/>
        </w:rPr>
        <w:t>N</w:t>
      </w:r>
      <w:r w:rsidRPr="008F0577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8F05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0577">
        <w:rPr>
          <w:rFonts w:ascii="Times New Roman" w:hAnsi="Times New Roman" w:cs="Times New Roman"/>
          <w:sz w:val="28"/>
          <w:szCs w:val="28"/>
        </w:rPr>
        <w:t xml:space="preserve">) /  ( </w:t>
      </w:r>
      <w:proofErr w:type="spellStart"/>
      <w:r w:rsidRPr="008F0577">
        <w:rPr>
          <w:rFonts w:ascii="Times New Roman" w:hAnsi="Times New Roman" w:cs="Times New Roman"/>
          <w:sz w:val="28"/>
          <w:szCs w:val="28"/>
        </w:rPr>
        <w:t>F</w:t>
      </w:r>
      <w:r w:rsidRPr="008F0577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8F0577">
        <w:rPr>
          <w:rFonts w:ascii="Times New Roman" w:hAnsi="Times New Roman" w:cs="Times New Roman"/>
          <w:sz w:val="28"/>
          <w:szCs w:val="28"/>
        </w:rPr>
        <w:t xml:space="preserve">  * 60 )                                                                       (7)</w:t>
      </w:r>
    </w:p>
    <w:p w:rsidR="008F0577" w:rsidRPr="009A1510" w:rsidRDefault="008F0577" w:rsidP="008F0577">
      <w:pPr>
        <w:pStyle w:val="a8"/>
        <w:spacing w:after="0" w:line="36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8F0577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Расчет численности работающих всех категорий.</w:t>
      </w:r>
    </w:p>
    <w:p w:rsidR="008F0577" w:rsidRPr="00910A06" w:rsidRDefault="008F0577" w:rsidP="008F0577">
      <w:pPr>
        <w:pStyle w:val="1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910A06">
        <w:rPr>
          <w:sz w:val="28"/>
          <w:szCs w:val="28"/>
          <w:lang w:val="ru-RU"/>
        </w:rPr>
        <w:t>Расчетное количество рабочих равно:</w:t>
      </w:r>
    </w:p>
    <w:p w:rsidR="008F0577" w:rsidRPr="00910A06" w:rsidRDefault="008F0577" w:rsidP="008F0577">
      <w:pPr>
        <w:pStyle w:val="1"/>
        <w:spacing w:line="360" w:lineRule="auto"/>
        <w:ind w:left="567"/>
        <w:jc w:val="both"/>
        <w:rPr>
          <w:sz w:val="28"/>
          <w:szCs w:val="28"/>
          <w:lang w:val="ru-RU"/>
        </w:rPr>
      </w:pPr>
      <w:proofErr w:type="spellStart"/>
      <w:r w:rsidRPr="00910A06">
        <w:rPr>
          <w:sz w:val="28"/>
          <w:szCs w:val="28"/>
          <w:lang w:val="ru-RU"/>
        </w:rPr>
        <w:t>Рр</w:t>
      </w:r>
      <w:proofErr w:type="spellEnd"/>
      <w:r w:rsidRPr="00910A06">
        <w:rPr>
          <w:sz w:val="28"/>
          <w:szCs w:val="28"/>
          <w:lang w:val="ru-RU"/>
        </w:rPr>
        <w:t xml:space="preserve"> = </w:t>
      </w:r>
      <w:r w:rsidRPr="00910A06">
        <w:rPr>
          <w:sz w:val="28"/>
          <w:szCs w:val="28"/>
        </w:rPr>
        <w:t>t</w:t>
      </w:r>
      <w:proofErr w:type="spellStart"/>
      <w:proofErr w:type="gramStart"/>
      <w:r w:rsidRPr="00910A06">
        <w:rPr>
          <w:sz w:val="28"/>
          <w:szCs w:val="28"/>
          <w:lang w:val="ru-RU"/>
        </w:rPr>
        <w:t>шт</w:t>
      </w:r>
      <w:proofErr w:type="spellEnd"/>
      <w:r w:rsidRPr="00910A06">
        <w:rPr>
          <w:sz w:val="28"/>
          <w:szCs w:val="28"/>
          <w:vertAlign w:val="subscript"/>
          <w:lang w:val="ru-RU"/>
        </w:rPr>
        <w:t xml:space="preserve">  *</w:t>
      </w:r>
      <w:proofErr w:type="gramEnd"/>
      <w:r w:rsidRPr="00910A06">
        <w:rPr>
          <w:sz w:val="28"/>
          <w:szCs w:val="28"/>
        </w:rPr>
        <w:t>N</w:t>
      </w:r>
      <w:proofErr w:type="spellStart"/>
      <w:r w:rsidRPr="00910A06">
        <w:rPr>
          <w:sz w:val="28"/>
          <w:szCs w:val="28"/>
          <w:lang w:val="ru-RU"/>
        </w:rPr>
        <w:t>пр</w:t>
      </w:r>
      <w:proofErr w:type="spellEnd"/>
      <w:r w:rsidRPr="00910A06">
        <w:rPr>
          <w:sz w:val="28"/>
          <w:szCs w:val="28"/>
          <w:lang w:val="ru-RU"/>
        </w:rPr>
        <w:t>/ (</w:t>
      </w:r>
      <w:proofErr w:type="spellStart"/>
      <w:r w:rsidRPr="00910A06">
        <w:rPr>
          <w:sz w:val="28"/>
          <w:szCs w:val="28"/>
          <w:lang w:val="ru-RU"/>
        </w:rPr>
        <w:t>Фд</w:t>
      </w:r>
      <w:proofErr w:type="spellEnd"/>
      <w:r w:rsidRPr="00910A06">
        <w:rPr>
          <w:sz w:val="28"/>
          <w:szCs w:val="28"/>
          <w:lang w:val="ru-RU"/>
        </w:rPr>
        <w:t xml:space="preserve"> * 60 * </w:t>
      </w:r>
      <w:proofErr w:type="spellStart"/>
      <w:r w:rsidRPr="00910A06">
        <w:rPr>
          <w:sz w:val="28"/>
          <w:szCs w:val="28"/>
          <w:lang w:val="ru-RU"/>
        </w:rPr>
        <w:t>Кв</w:t>
      </w:r>
      <w:proofErr w:type="spellEnd"/>
      <w:r w:rsidRPr="00910A06">
        <w:rPr>
          <w:sz w:val="28"/>
          <w:szCs w:val="28"/>
          <w:lang w:val="ru-RU"/>
        </w:rPr>
        <w:t xml:space="preserve">)                        </w:t>
      </w:r>
      <w:r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ab/>
        <w:t xml:space="preserve">      (11</w:t>
      </w:r>
      <w:r w:rsidRPr="00910A06">
        <w:rPr>
          <w:sz w:val="28"/>
          <w:szCs w:val="28"/>
          <w:lang w:val="ru-RU"/>
        </w:rPr>
        <w:t>)</w:t>
      </w:r>
    </w:p>
    <w:p w:rsidR="008F0577" w:rsidRPr="00910A06" w:rsidRDefault="008F0577" w:rsidP="008F0577">
      <w:pPr>
        <w:pStyle w:val="1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910A06">
        <w:rPr>
          <w:sz w:val="28"/>
          <w:szCs w:val="28"/>
          <w:lang w:val="ru-RU"/>
        </w:rPr>
        <w:t>Где</w:t>
      </w:r>
      <w:r>
        <w:rPr>
          <w:sz w:val="28"/>
          <w:szCs w:val="28"/>
          <w:lang w:val="ru-RU"/>
        </w:rPr>
        <w:t xml:space="preserve"> </w:t>
      </w:r>
      <w:proofErr w:type="spellStart"/>
      <w:r w:rsidRPr="00910A06">
        <w:rPr>
          <w:sz w:val="28"/>
          <w:szCs w:val="28"/>
          <w:lang w:val="ru-RU"/>
        </w:rPr>
        <w:t>Кв</w:t>
      </w:r>
      <w:proofErr w:type="spellEnd"/>
      <w:r w:rsidRPr="00910A06">
        <w:rPr>
          <w:sz w:val="28"/>
          <w:szCs w:val="28"/>
          <w:lang w:val="ru-RU"/>
        </w:rPr>
        <w:t xml:space="preserve"> – коэффициент выполнения норм выработки (1,03)</w:t>
      </w:r>
    </w:p>
    <w:p w:rsidR="008F0577" w:rsidRPr="00910A06" w:rsidRDefault="008F0577" w:rsidP="008F0577">
      <w:pPr>
        <w:pStyle w:val="1"/>
        <w:spacing w:line="360" w:lineRule="auto"/>
        <w:ind w:left="567"/>
        <w:jc w:val="both"/>
        <w:rPr>
          <w:sz w:val="28"/>
          <w:szCs w:val="28"/>
          <w:lang w:val="ru-RU"/>
        </w:rPr>
      </w:pPr>
      <w:proofErr w:type="spellStart"/>
      <w:r w:rsidRPr="00910A06">
        <w:rPr>
          <w:sz w:val="28"/>
          <w:szCs w:val="28"/>
          <w:lang w:val="ru-RU"/>
        </w:rPr>
        <w:t>Р</w:t>
      </w:r>
      <w:r w:rsidRPr="00910A06">
        <w:rPr>
          <w:sz w:val="28"/>
          <w:szCs w:val="28"/>
          <w:vertAlign w:val="subscript"/>
          <w:lang w:val="ru-RU"/>
        </w:rPr>
        <w:t>р</w:t>
      </w:r>
      <w:proofErr w:type="spellEnd"/>
      <w:r>
        <w:rPr>
          <w:sz w:val="28"/>
          <w:szCs w:val="28"/>
          <w:lang w:val="ru-RU"/>
        </w:rPr>
        <w:t xml:space="preserve">= 14.95 * 850 / </w:t>
      </w:r>
      <w:proofErr w:type="gramStart"/>
      <w:r>
        <w:rPr>
          <w:sz w:val="28"/>
          <w:szCs w:val="28"/>
          <w:lang w:val="ru-RU"/>
        </w:rPr>
        <w:t>( 1407.17</w:t>
      </w:r>
      <w:proofErr w:type="gramEnd"/>
      <w:r>
        <w:rPr>
          <w:sz w:val="28"/>
          <w:szCs w:val="28"/>
          <w:lang w:val="ru-RU"/>
        </w:rPr>
        <w:t xml:space="preserve"> * 60 * 1.03 ) = 0.14</w:t>
      </w:r>
      <w:r w:rsidRPr="00910A06">
        <w:rPr>
          <w:sz w:val="28"/>
          <w:szCs w:val="28"/>
          <w:lang w:val="ru-RU"/>
        </w:rPr>
        <w:t xml:space="preserve">  </w:t>
      </w:r>
      <w:proofErr w:type="spellStart"/>
      <w:r w:rsidRPr="00910A06">
        <w:rPr>
          <w:sz w:val="28"/>
          <w:szCs w:val="28"/>
          <w:lang w:val="ru-RU"/>
        </w:rPr>
        <w:t>Р</w:t>
      </w:r>
      <w:r w:rsidRPr="00910A06">
        <w:rPr>
          <w:sz w:val="28"/>
          <w:szCs w:val="28"/>
          <w:vertAlign w:val="subscript"/>
          <w:lang w:val="ru-RU"/>
        </w:rPr>
        <w:t>пр</w:t>
      </w:r>
      <w:proofErr w:type="spellEnd"/>
      <w:r w:rsidRPr="00910A06">
        <w:rPr>
          <w:sz w:val="28"/>
          <w:szCs w:val="28"/>
          <w:lang w:val="ru-RU"/>
        </w:rPr>
        <w:t>= 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ab/>
        <w:t xml:space="preserve">      </w:t>
      </w:r>
    </w:p>
    <w:p w:rsidR="008F0577" w:rsidRPr="00910A06" w:rsidRDefault="008F0577" w:rsidP="008F0577">
      <w:pPr>
        <w:pStyle w:val="1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910A06">
        <w:rPr>
          <w:sz w:val="28"/>
          <w:szCs w:val="28"/>
          <w:lang w:val="ru-RU"/>
        </w:rPr>
        <w:t xml:space="preserve">Итого: 1 (чел)      </w:t>
      </w:r>
    </w:p>
    <w:p w:rsidR="008F0577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8F0577">
      <w:pPr>
        <w:pStyle w:val="a8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Организационная часть: проектирование рабочей зоны/ рабочего места.</w:t>
      </w:r>
    </w:p>
    <w:p w:rsidR="008F0577" w:rsidRPr="008F0577" w:rsidRDefault="008F0577" w:rsidP="008F0577">
      <w:pPr>
        <w:spacing w:before="100" w:beforeAutospacing="1" w:after="100" w:afterAutospacing="1" w:line="360" w:lineRule="auto"/>
        <w:ind w:left="-142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577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Рабочие место находится непосредственно рядом с конвейером. На нем присутствует верстак для сборки узла и инструменты. Расположение рядом с конвейером позволяет после сборки узла сразу же установить его на автобус без задержек. Рядом с рабочим местом присутствует стеллажи для хранения деталей и крепежей данного узла. К данным стеллажам приезжает транспортировщик и пополняет запасы деталей и </w:t>
      </w:r>
      <w:proofErr w:type="spellStart"/>
      <w:r w:rsidRPr="008F0577">
        <w:rPr>
          <w:rFonts w:ascii="Times New Roman" w:eastAsia="Times New Roman" w:hAnsi="Times New Roman"/>
          <w:color w:val="000000"/>
          <w:sz w:val="28"/>
          <w:szCs w:val="28"/>
        </w:rPr>
        <w:t>расходников</w:t>
      </w:r>
      <w:proofErr w:type="spellEnd"/>
      <w:r w:rsidRPr="008F0577">
        <w:rPr>
          <w:rFonts w:ascii="Times New Roman" w:eastAsia="Times New Roman" w:hAnsi="Times New Roman"/>
          <w:color w:val="000000"/>
          <w:sz w:val="28"/>
          <w:szCs w:val="28"/>
        </w:rPr>
        <w:t xml:space="preserve"> в виде хомутов и болтов.</w:t>
      </w:r>
    </w:p>
    <w:p w:rsidR="008F0577" w:rsidRPr="009A1510" w:rsidRDefault="008F0577" w:rsidP="008F0577">
      <w:pPr>
        <w:pStyle w:val="a8"/>
        <w:spacing w:after="0" w:line="360" w:lineRule="auto"/>
        <w:ind w:left="1212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8F0577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lastRenderedPageBreak/>
        <w:t>Организация транспортировки комплектующих изделий и готовых узлов на участке.</w:t>
      </w:r>
    </w:p>
    <w:p w:rsidR="008F0577" w:rsidRPr="008F0577" w:rsidRDefault="008F0577" w:rsidP="008F057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577">
        <w:rPr>
          <w:rFonts w:ascii="Times New Roman" w:eastAsia="Times New Roman" w:hAnsi="Times New Roman"/>
          <w:color w:val="000000"/>
          <w:sz w:val="28"/>
          <w:szCs w:val="28"/>
        </w:rPr>
        <w:t>Детали и сборочные единицы машин при установке и сборки внутри цеха или на склад транспортируют с помощью тележек, в зависимости от привода тележки разделяют наручные и механизированные (самоходные)</w:t>
      </w:r>
    </w:p>
    <w:p w:rsidR="008F0577" w:rsidRPr="008F0577" w:rsidRDefault="008F0577" w:rsidP="008F057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577">
        <w:rPr>
          <w:rFonts w:ascii="Times New Roman" w:hAnsi="Times New Roman"/>
          <w:color w:val="000000"/>
          <w:sz w:val="28"/>
          <w:szCs w:val="28"/>
        </w:rPr>
        <w:t xml:space="preserve">На участке целесообразно использовать в качестве межоперационного транспорта тележку. Тележка предназначена для выполнения транспортных операций: передачи набранных изделий </w:t>
      </w:r>
      <w:proofErr w:type="gramStart"/>
      <w:r w:rsidRPr="008F0577">
        <w:rPr>
          <w:rFonts w:ascii="Times New Roman" w:hAnsi="Times New Roman"/>
          <w:color w:val="000000"/>
          <w:sz w:val="28"/>
          <w:szCs w:val="28"/>
        </w:rPr>
        <w:t>с  склада</w:t>
      </w:r>
      <w:proofErr w:type="gramEnd"/>
      <w:r w:rsidRPr="008F0577">
        <w:rPr>
          <w:rFonts w:ascii="Times New Roman" w:hAnsi="Times New Roman"/>
          <w:color w:val="000000"/>
          <w:sz w:val="28"/>
          <w:szCs w:val="28"/>
        </w:rPr>
        <w:t xml:space="preserve"> на сборочные столы .</w:t>
      </w:r>
    </w:p>
    <w:p w:rsidR="009A1510" w:rsidRDefault="009A1510" w:rsidP="008F0577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Организация рабочего места по системе 5</w:t>
      </w:r>
      <w:r w:rsidRPr="009A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577" w:rsidRPr="008F0577" w:rsidRDefault="008F0577" w:rsidP="008F0577">
      <w:pPr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7"/>
        </w:rPr>
      </w:pPr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Система 5S – система организаций и рационализаций рабочего места (</w:t>
      </w:r>
      <w:proofErr w:type="spellStart"/>
      <w:proofErr w:type="gramStart"/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рабо</w:t>
      </w:r>
      <w:proofErr w:type="spellEnd"/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-чего</w:t>
      </w:r>
      <w:proofErr w:type="gramEnd"/>
      <w:r w:rsidRPr="008F0577">
        <w:rPr>
          <w:rFonts w:ascii="Times New Roman" w:eastAsia="Times New Roman" w:hAnsi="Times New Roman"/>
          <w:color w:val="000000"/>
          <w:sz w:val="28"/>
          <w:szCs w:val="27"/>
        </w:rPr>
        <w:t xml:space="preserve"> пространства, один из инструментов бережливого производства.</w:t>
      </w:r>
    </w:p>
    <w:p w:rsidR="008F0577" w:rsidRPr="008F0577" w:rsidRDefault="008F0577" w:rsidP="008F0577">
      <w:pPr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7"/>
        </w:rPr>
      </w:pPr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Цели 5S:</w:t>
      </w:r>
    </w:p>
    <w:p w:rsidR="008F0577" w:rsidRPr="008F0577" w:rsidRDefault="008F0577" w:rsidP="008F0577">
      <w:pPr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7"/>
        </w:rPr>
      </w:pPr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1. Снижение числа несчастных случаев;</w:t>
      </w:r>
    </w:p>
    <w:p w:rsidR="008F0577" w:rsidRPr="008F0577" w:rsidRDefault="008F0577" w:rsidP="008F0577">
      <w:pPr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7"/>
        </w:rPr>
      </w:pPr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2. Повышения уровни качества продукций, снижение количества дефектов;</w:t>
      </w:r>
    </w:p>
    <w:p w:rsidR="008F0577" w:rsidRPr="008F0577" w:rsidRDefault="008F0577" w:rsidP="008F0577">
      <w:pPr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7"/>
        </w:rPr>
      </w:pPr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3. Создание уровня комфортного психологического климата, стимулирование желания работать;</w:t>
      </w:r>
    </w:p>
    <w:p w:rsidR="008F0577" w:rsidRPr="008F0577" w:rsidRDefault="008F0577" w:rsidP="008F0577">
      <w:pPr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7"/>
        </w:rPr>
      </w:pPr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4. Унификация и стандартизация рабочих мест;</w:t>
      </w:r>
    </w:p>
    <w:p w:rsidR="008F0577" w:rsidRPr="008F0577" w:rsidRDefault="008F0577" w:rsidP="008F0577">
      <w:pPr>
        <w:spacing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7"/>
        </w:rPr>
      </w:pPr>
      <w:r w:rsidRPr="008F0577">
        <w:rPr>
          <w:rFonts w:ascii="Times New Roman" w:eastAsia="Times New Roman" w:hAnsi="Times New Roman"/>
          <w:color w:val="000000"/>
          <w:sz w:val="28"/>
          <w:szCs w:val="27"/>
        </w:rPr>
        <w:t xml:space="preserve">5. Повышение производительности труда за счет сокращения времени </w:t>
      </w:r>
      <w:proofErr w:type="gramStart"/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пред-</w:t>
      </w:r>
      <w:proofErr w:type="spellStart"/>
      <w:r w:rsidRPr="008F0577">
        <w:rPr>
          <w:rFonts w:ascii="Times New Roman" w:eastAsia="Times New Roman" w:hAnsi="Times New Roman"/>
          <w:color w:val="000000"/>
          <w:sz w:val="28"/>
          <w:szCs w:val="27"/>
        </w:rPr>
        <w:t>метов</w:t>
      </w:r>
      <w:proofErr w:type="spellEnd"/>
      <w:proofErr w:type="gramEnd"/>
      <w:r w:rsidRPr="008F0577">
        <w:rPr>
          <w:rFonts w:ascii="Times New Roman" w:eastAsia="Times New Roman" w:hAnsi="Times New Roman"/>
          <w:color w:val="000000"/>
          <w:sz w:val="28"/>
          <w:szCs w:val="27"/>
        </w:rPr>
        <w:t xml:space="preserve"> в рамках рабочего пространства.</w:t>
      </w:r>
    </w:p>
    <w:p w:rsidR="008F0577" w:rsidRPr="009A1510" w:rsidRDefault="008F0577" w:rsidP="008F0577">
      <w:pPr>
        <w:pStyle w:val="a8"/>
        <w:spacing w:after="0" w:line="36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9A1510" w:rsidRDefault="009A1510" w:rsidP="008F0577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Разработка мероприятий по повышению производительности труда и качества продукции, снижению затрат на производство.</w:t>
      </w:r>
    </w:p>
    <w:p w:rsidR="008F0577" w:rsidRPr="008F0577" w:rsidRDefault="008F0577" w:rsidP="008F0577">
      <w:pPr>
        <w:spacing w:line="360" w:lineRule="auto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F0577">
        <w:rPr>
          <w:rFonts w:ascii="Times New Roman" w:hAnsi="Times New Roman"/>
          <w:sz w:val="28"/>
          <w:szCs w:val="28"/>
        </w:rPr>
        <w:t>Пневмогидроусилителя</w:t>
      </w:r>
      <w:proofErr w:type="spellEnd"/>
      <w:r w:rsidRPr="008F0577">
        <w:rPr>
          <w:rFonts w:ascii="Times New Roman" w:hAnsi="Times New Roman"/>
          <w:sz w:val="28"/>
          <w:szCs w:val="28"/>
        </w:rPr>
        <w:t xml:space="preserve"> (ПГУ) перенести на операцию по сборку двигателя. Поскольку установка ПГУ крайне </w:t>
      </w:r>
      <w:proofErr w:type="gramStart"/>
      <w:r w:rsidRPr="008F0577">
        <w:rPr>
          <w:rFonts w:ascii="Times New Roman" w:hAnsi="Times New Roman"/>
          <w:sz w:val="28"/>
          <w:szCs w:val="28"/>
        </w:rPr>
        <w:t>не удобна</w:t>
      </w:r>
      <w:proofErr w:type="gramEnd"/>
      <w:r w:rsidRPr="008F0577">
        <w:rPr>
          <w:rFonts w:ascii="Times New Roman" w:hAnsi="Times New Roman"/>
          <w:sz w:val="28"/>
          <w:szCs w:val="28"/>
        </w:rPr>
        <w:t xml:space="preserve"> на уже установленном двигателя на автобус, а рабочий который устанавливает сцепление на двигатель имеет более доступное место сборки будет затрачивать более меньше времени на установки ПГУ. Тем самым мы сократим время на установку остального привода сцепления. </w:t>
      </w:r>
    </w:p>
    <w:p w:rsidR="008F0577" w:rsidRPr="008F0577" w:rsidRDefault="008F0577" w:rsidP="008F0577">
      <w:pPr>
        <w:spacing w:line="360" w:lineRule="auto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</w:rPr>
        <w:lastRenderedPageBreak/>
        <w:t>2) Заменить все трубки и патрубки на одну трубку и избавиться от лишних соединений</w:t>
      </w:r>
    </w:p>
    <w:p w:rsidR="008F0577" w:rsidRPr="008F0577" w:rsidRDefault="008F0577" w:rsidP="008F0577">
      <w:pPr>
        <w:spacing w:line="360" w:lineRule="auto"/>
        <w:rPr>
          <w:rFonts w:ascii="Times New Roman" w:hAnsi="Times New Roman"/>
          <w:sz w:val="28"/>
          <w:szCs w:val="28"/>
        </w:rPr>
      </w:pPr>
      <w:r w:rsidRPr="008F0577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8F0577">
        <w:rPr>
          <w:rFonts w:ascii="Times New Roman" w:hAnsi="Times New Roman"/>
          <w:sz w:val="28"/>
          <w:szCs w:val="28"/>
        </w:rPr>
        <w:t>Соединения  заменить</w:t>
      </w:r>
      <w:proofErr w:type="gramEnd"/>
      <w:r w:rsidRPr="008F0577">
        <w:rPr>
          <w:rFonts w:ascii="Times New Roman" w:hAnsi="Times New Roman"/>
          <w:sz w:val="28"/>
          <w:szCs w:val="28"/>
        </w:rPr>
        <w:t xml:space="preserve"> на быстро съёмные соединения. </w:t>
      </w:r>
    </w:p>
    <w:p w:rsid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2.2.4 Технико-экономическое обоснование.</w:t>
      </w:r>
    </w:p>
    <w:p w:rsidR="008F0577" w:rsidRPr="008F0577" w:rsidRDefault="008F0577" w:rsidP="008F0577">
      <w:pPr>
        <w:pStyle w:val="a6"/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F0577">
        <w:rPr>
          <w:rFonts w:ascii="Times New Roman" w:hAnsi="Times New Roman" w:cs="Times New Roman"/>
          <w:sz w:val="28"/>
          <w:szCs w:val="28"/>
        </w:rPr>
        <w:t>После переноса установки ПГУ на другую операцию и замена соединений и их количества делает данную операцию более простой и менее затратной по времени и работа трудоёмкости.</w:t>
      </w:r>
    </w:p>
    <w:p w:rsidR="008F0577" w:rsidRPr="009A1510" w:rsidRDefault="008F0577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510" w:rsidRP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2.2.5 Разработка рабочего стандарта и стандарта безопасности рабочего места.</w:t>
      </w:r>
    </w:p>
    <w:p w:rsidR="009A1510" w:rsidRPr="009A1510" w:rsidRDefault="008F0577" w:rsidP="008F0577">
      <w:pPr>
        <w:pStyle w:val="a8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9814" cy="2592125"/>
            <wp:effectExtent l="0" t="0" r="0" b="0"/>
            <wp:docPr id="2" name="Рисунок 1" descr="F: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80" cy="259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10" w:rsidRDefault="009A1510" w:rsidP="008F0577">
      <w:pPr>
        <w:pStyle w:val="a8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Экономическая часть</w:t>
      </w:r>
    </w:p>
    <w:p w:rsidR="008F0577" w:rsidRPr="008F0577" w:rsidRDefault="008F0577" w:rsidP="008F0577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0577">
        <w:rPr>
          <w:rFonts w:ascii="Times New Roman" w:hAnsi="Times New Roman" w:cs="Times New Roman"/>
          <w:sz w:val="28"/>
          <w:szCs w:val="28"/>
        </w:rPr>
        <w:t xml:space="preserve">Стоимость комплектующих изделий берется по фактической стоимости их приобретения на предприятии с учетом транспортно-заготовительных расходов.  </w:t>
      </w:r>
    </w:p>
    <w:p w:rsidR="009A1510" w:rsidRDefault="009A1510" w:rsidP="008F0577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Расчет стоимости основных материалов и комплектующих изделий.</w:t>
      </w:r>
    </w:p>
    <w:p w:rsidR="008F0577" w:rsidRPr="00D5033B" w:rsidRDefault="00D5033B" w:rsidP="00D5033B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033B">
        <w:rPr>
          <w:rFonts w:ascii="Times New Roman" w:hAnsi="Times New Roman" w:cs="Times New Roman"/>
          <w:sz w:val="28"/>
          <w:szCs w:val="28"/>
        </w:rPr>
        <w:t xml:space="preserve">Стоимость комплектующих изделий берется по фактической стоимости их приобретения на предприятии с учетом транспортно-заготовительных расходов.  </w:t>
      </w:r>
    </w:p>
    <w:p w:rsidR="00D5033B" w:rsidRDefault="009A1510" w:rsidP="00D5033B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Калькуляция производственной себестоимости сборки изделия.</w:t>
      </w:r>
    </w:p>
    <w:p w:rsidR="00D5033B" w:rsidRDefault="00D5033B" w:rsidP="00D503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033B" w:rsidRPr="00D5033B" w:rsidRDefault="00D5033B" w:rsidP="00D5033B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3B">
        <w:rPr>
          <w:rFonts w:ascii="Times New Roman" w:hAnsi="Times New Roman"/>
          <w:sz w:val="28"/>
          <w:szCs w:val="28"/>
        </w:rPr>
        <w:lastRenderedPageBreak/>
        <w:t>Калькуляция составляется только на проектируемый вариант, на один узел.</w:t>
      </w:r>
    </w:p>
    <w:p w:rsidR="00D5033B" w:rsidRPr="00D5033B" w:rsidRDefault="00D5033B" w:rsidP="00D5033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3B">
        <w:rPr>
          <w:rFonts w:ascii="Times New Roman" w:hAnsi="Times New Roman"/>
          <w:sz w:val="28"/>
          <w:szCs w:val="28"/>
        </w:rPr>
        <w:t>Стоимость материальных затрат берется из таблицы 9«Ведомость комплектующих изделий». (М</w:t>
      </w:r>
      <w:r w:rsidRPr="00D5033B">
        <w:rPr>
          <w:rFonts w:ascii="Times New Roman" w:hAnsi="Times New Roman"/>
          <w:sz w:val="28"/>
          <w:szCs w:val="28"/>
          <w:vertAlign w:val="subscript"/>
        </w:rPr>
        <w:t>о</w:t>
      </w:r>
      <w:r w:rsidRPr="00D5033B">
        <w:rPr>
          <w:rFonts w:ascii="Times New Roman" w:hAnsi="Times New Roman"/>
          <w:sz w:val="28"/>
          <w:szCs w:val="28"/>
        </w:rPr>
        <w:t>)</w:t>
      </w:r>
    </w:p>
    <w:p w:rsidR="00D5033B" w:rsidRPr="00D5033B" w:rsidRDefault="00D5033B" w:rsidP="00D5033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3B">
        <w:rPr>
          <w:rFonts w:ascii="Times New Roman" w:hAnsi="Times New Roman"/>
          <w:sz w:val="28"/>
          <w:szCs w:val="28"/>
        </w:rPr>
        <w:t>Затраты на заработную плату основных производственных рабочих определяются в несколько приемов.</w:t>
      </w:r>
    </w:p>
    <w:p w:rsidR="009A1510" w:rsidRPr="009A1510" w:rsidRDefault="009A1510" w:rsidP="00D5033B">
      <w:pPr>
        <w:pStyle w:val="a8"/>
        <w:numPr>
          <w:ilvl w:val="2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br/>
      </w:r>
    </w:p>
    <w:p w:rsid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Заключение</w:t>
      </w:r>
    </w:p>
    <w:p w:rsidR="00D5033B" w:rsidRPr="000D600E" w:rsidRDefault="00D5033B" w:rsidP="00D5033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D600E">
        <w:rPr>
          <w:rFonts w:ascii="Times New Roman" w:hAnsi="Times New Roman"/>
          <w:sz w:val="28"/>
          <w:szCs w:val="28"/>
        </w:rPr>
        <w:t>В конструкторско-технологической части было рассмотрено назначение проектируемой сборочной единицы (</w:t>
      </w:r>
      <w:r>
        <w:rPr>
          <w:rFonts w:ascii="Times New Roman" w:hAnsi="Times New Roman"/>
          <w:sz w:val="28"/>
          <w:szCs w:val="28"/>
        </w:rPr>
        <w:t>привода сцепления</w:t>
      </w:r>
      <w:r w:rsidRPr="000D600E">
        <w:rPr>
          <w:rFonts w:ascii="Times New Roman" w:hAnsi="Times New Roman"/>
          <w:sz w:val="28"/>
          <w:szCs w:val="28"/>
        </w:rPr>
        <w:t>), а именно то, что основной задачей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A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передача</w:t>
      </w:r>
      <w:r w:rsidRPr="00415DAD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9" w:tooltip="Момент силы" w:history="1">
        <w:r w:rsidRPr="00415D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крутящего момент</w:t>
        </w:r>
      </w:hyperlink>
      <w:r w:rsidRPr="000D600E">
        <w:rPr>
          <w:rFonts w:ascii="Times New Roman" w:hAnsi="Times New Roman"/>
          <w:sz w:val="28"/>
          <w:szCs w:val="28"/>
        </w:rPr>
        <w:t>. Выбран материал для изготовления сборочной единицы (</w:t>
      </w:r>
      <w:r>
        <w:rPr>
          <w:rFonts w:ascii="Times New Roman" w:hAnsi="Times New Roman"/>
          <w:color w:val="000000"/>
          <w:sz w:val="28"/>
          <w:szCs w:val="28"/>
        </w:rPr>
        <w:t>Сталь А12 и 20ПК</w:t>
      </w:r>
      <w:r w:rsidRPr="000D600E">
        <w:rPr>
          <w:rFonts w:ascii="Times New Roman" w:hAnsi="Times New Roman"/>
          <w:color w:val="000000"/>
          <w:sz w:val="28"/>
          <w:szCs w:val="28"/>
        </w:rPr>
        <w:t>) 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обладает хорошими давления держащими свойствами и прочностью соединений. </w:t>
      </w:r>
      <w:r w:rsidRPr="000D600E">
        <w:rPr>
          <w:rFonts w:ascii="Times New Roman" w:hAnsi="Times New Roman"/>
          <w:sz w:val="28"/>
          <w:szCs w:val="28"/>
        </w:rPr>
        <w:t>Построена расчетная схема</w:t>
      </w:r>
      <w:r>
        <w:rPr>
          <w:rFonts w:ascii="Times New Roman" w:hAnsi="Times New Roman"/>
          <w:sz w:val="28"/>
          <w:szCs w:val="28"/>
        </w:rPr>
        <w:t xml:space="preserve"> сборочной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единицы </w:t>
      </w:r>
      <w:r w:rsidRPr="000D600E">
        <w:rPr>
          <w:rFonts w:ascii="Times New Roman" w:hAnsi="Times New Roman"/>
          <w:sz w:val="28"/>
          <w:szCs w:val="28"/>
        </w:rPr>
        <w:t>.</w:t>
      </w:r>
      <w:proofErr w:type="gramEnd"/>
      <w:r w:rsidRPr="000D600E">
        <w:rPr>
          <w:rFonts w:ascii="Times New Roman" w:hAnsi="Times New Roman"/>
          <w:sz w:val="28"/>
          <w:szCs w:val="28"/>
        </w:rPr>
        <w:t xml:space="preserve"> Был  принят тип производства – серийный, организация труда в серийном производстве отличается высокой специализацией. За каждым рабочим местом закрепляется</w:t>
      </w:r>
      <w:r>
        <w:rPr>
          <w:rFonts w:ascii="Times New Roman" w:hAnsi="Times New Roman"/>
          <w:sz w:val="28"/>
          <w:szCs w:val="28"/>
        </w:rPr>
        <w:t xml:space="preserve"> своя определённая сборочная единица</w:t>
      </w:r>
      <w:r w:rsidRPr="000D600E">
        <w:rPr>
          <w:rFonts w:ascii="Times New Roman" w:hAnsi="Times New Roman"/>
          <w:sz w:val="28"/>
          <w:szCs w:val="28"/>
        </w:rPr>
        <w:t xml:space="preserve">. Это дает рабочему хорошо освоить инструмент, приспособления и весь процесс обработки, приобрести навыки и усовершенствовать приемы обработки. Проведя анализ по всем параметрам, был сделан вывод, что конструкция самого изделия и всей системы </w:t>
      </w:r>
      <w:r>
        <w:rPr>
          <w:rFonts w:ascii="Times New Roman" w:hAnsi="Times New Roman"/>
          <w:sz w:val="28"/>
          <w:szCs w:val="28"/>
        </w:rPr>
        <w:t>сцепления</w:t>
      </w:r>
      <w:r w:rsidRPr="000D600E">
        <w:rPr>
          <w:rFonts w:ascii="Times New Roman" w:hAnsi="Times New Roman"/>
          <w:sz w:val="28"/>
          <w:szCs w:val="28"/>
        </w:rPr>
        <w:t xml:space="preserve"> технологична. Выбрана организационной формы сборки-</w:t>
      </w:r>
      <w:r>
        <w:rPr>
          <w:rFonts w:ascii="Times New Roman" w:hAnsi="Times New Roman"/>
          <w:sz w:val="28"/>
          <w:szCs w:val="28"/>
        </w:rPr>
        <w:t>стационарная</w:t>
      </w:r>
      <w:r w:rsidRPr="000D600E">
        <w:rPr>
          <w:rFonts w:ascii="Times New Roman" w:hAnsi="Times New Roman"/>
          <w:sz w:val="28"/>
          <w:szCs w:val="28"/>
        </w:rPr>
        <w:t xml:space="preserve">, т.к. основное изделие имеет </w:t>
      </w:r>
      <w:r>
        <w:rPr>
          <w:rFonts w:ascii="Times New Roman" w:hAnsi="Times New Roman"/>
          <w:sz w:val="28"/>
          <w:szCs w:val="28"/>
        </w:rPr>
        <w:t>не большие габариты</w:t>
      </w:r>
      <w:r w:rsidRPr="000D60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D600E">
        <w:rPr>
          <w:rFonts w:ascii="Times New Roman" w:hAnsi="Times New Roman"/>
          <w:sz w:val="28"/>
          <w:szCs w:val="28"/>
        </w:rPr>
        <w:t xml:space="preserve">требует высокой квалификации слесарей-сборщиков и выполнение сборки. Спроектирован технологический процесс сборки и определены нормы времени на сборку. Выбрано применяемое оборудование для сборки. </w:t>
      </w:r>
    </w:p>
    <w:p w:rsidR="00D5033B" w:rsidRPr="000D600E" w:rsidRDefault="00D5033B" w:rsidP="00D5033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D600E">
        <w:rPr>
          <w:rFonts w:ascii="Times New Roman" w:hAnsi="Times New Roman"/>
          <w:sz w:val="28"/>
          <w:szCs w:val="28"/>
        </w:rPr>
        <w:t>В производственных расчетах были определены фонды рабочего времени. Рассчитано потребного количество оборудования (рабочих мест) и определение его загрузок.</w:t>
      </w:r>
      <w:r w:rsidRPr="000D600E">
        <w:rPr>
          <w:rFonts w:ascii="Times New Roman" w:hAnsi="Times New Roman"/>
          <w:b/>
          <w:sz w:val="28"/>
          <w:szCs w:val="28"/>
        </w:rPr>
        <w:t xml:space="preserve">  </w:t>
      </w:r>
      <w:r w:rsidRPr="000D600E">
        <w:rPr>
          <w:rFonts w:ascii="Times New Roman" w:hAnsi="Times New Roman"/>
          <w:sz w:val="28"/>
          <w:szCs w:val="28"/>
        </w:rPr>
        <w:t>Рассчитана численность работающих всех категорий.</w:t>
      </w:r>
    </w:p>
    <w:p w:rsidR="00D5033B" w:rsidRDefault="00D5033B" w:rsidP="00D5033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D600E">
        <w:rPr>
          <w:rFonts w:ascii="Times New Roman" w:hAnsi="Times New Roman"/>
          <w:sz w:val="28"/>
          <w:szCs w:val="28"/>
        </w:rPr>
        <w:lastRenderedPageBreak/>
        <w:t>В организационной части была определена организация транспортировки комплектующих изделий и материалов на участке. Организовано рабочее место по системе 5S. Разработаны мероприятия по повышению производительности труда и качества продукции, снижению затрат на производство. Разработан рабочий стандарт  и стандарт безопасности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D5033B" w:rsidRPr="000D600E" w:rsidRDefault="00D5033B" w:rsidP="00D5033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D600E">
        <w:rPr>
          <w:rFonts w:ascii="Times New Roman" w:hAnsi="Times New Roman"/>
          <w:sz w:val="28"/>
          <w:szCs w:val="28"/>
        </w:rPr>
        <w:t>В экономической части были произведены расчеты стоимости основных материалов и комплектующих изделий и калькуляция производственной себестоимости сборки изделия.</w:t>
      </w:r>
    </w:p>
    <w:p w:rsidR="009A1510" w:rsidRDefault="009A1510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510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D5033B" w:rsidRPr="00CE6BE5" w:rsidRDefault="00D5033B" w:rsidP="00D5033B">
      <w:pPr>
        <w:tabs>
          <w:tab w:val="left" w:pos="801"/>
          <w:tab w:val="left" w:pos="989"/>
          <w:tab w:val="left" w:pos="344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E6BE5">
        <w:rPr>
          <w:rFonts w:ascii="Times New Roman" w:hAnsi="Times New Roman"/>
          <w:sz w:val="28"/>
          <w:szCs w:val="28"/>
        </w:rPr>
        <w:t>1.Скотников В.А. Тракторы и автомобили: учебник /В.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Скотников,М.</w:t>
      </w:r>
      <w:proofErr w:type="gramEnd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CE6BE5">
        <w:rPr>
          <w:rFonts w:ascii="Times New Roman" w:hAnsi="Times New Roman"/>
          <w:sz w:val="28"/>
          <w:szCs w:val="28"/>
        </w:rPr>
        <w:t xml:space="preserve">5 г. </w:t>
      </w:r>
    </w:p>
    <w:p w:rsidR="00D5033B" w:rsidRPr="00CE6BE5" w:rsidRDefault="00D5033B" w:rsidP="00D5033B">
      <w:pPr>
        <w:tabs>
          <w:tab w:val="left" w:pos="801"/>
          <w:tab w:val="left" w:pos="989"/>
          <w:tab w:val="left" w:pos="344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E6BE5">
        <w:rPr>
          <w:rFonts w:ascii="Times New Roman" w:hAnsi="Times New Roman"/>
          <w:sz w:val="28"/>
          <w:szCs w:val="28"/>
        </w:rPr>
        <w:t>2. Егоров М.Е. Основы проектирования машиностроительных заводов: учебник для Вузо</w:t>
      </w:r>
      <w:r>
        <w:rPr>
          <w:rFonts w:ascii="Times New Roman" w:hAnsi="Times New Roman"/>
          <w:sz w:val="28"/>
          <w:szCs w:val="28"/>
        </w:rPr>
        <w:t xml:space="preserve">в/ </w:t>
      </w:r>
      <w:proofErr w:type="spellStart"/>
      <w:r>
        <w:rPr>
          <w:rFonts w:ascii="Times New Roman" w:hAnsi="Times New Roman"/>
          <w:sz w:val="28"/>
          <w:szCs w:val="28"/>
        </w:rPr>
        <w:t>М.Е.Егоров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Машинострение</w:t>
      </w:r>
      <w:proofErr w:type="spellEnd"/>
      <w:r>
        <w:rPr>
          <w:rFonts w:ascii="Times New Roman" w:hAnsi="Times New Roman"/>
          <w:sz w:val="28"/>
          <w:szCs w:val="28"/>
        </w:rPr>
        <w:t>, 2015</w:t>
      </w:r>
      <w:r w:rsidRPr="00CE6BE5">
        <w:rPr>
          <w:rFonts w:ascii="Times New Roman" w:hAnsi="Times New Roman"/>
          <w:sz w:val="28"/>
          <w:szCs w:val="28"/>
        </w:rPr>
        <w:t>г.</w:t>
      </w:r>
    </w:p>
    <w:p w:rsidR="00D5033B" w:rsidRPr="009A1510" w:rsidRDefault="00D5033B" w:rsidP="009A151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510" w:rsidRPr="00B122D8" w:rsidRDefault="009A1510" w:rsidP="00B122D8">
      <w:pPr>
        <w:tabs>
          <w:tab w:val="left" w:pos="0"/>
        </w:tabs>
        <w:spacing w:after="0" w:line="360" w:lineRule="auto"/>
        <w:ind w:righ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22D8" w:rsidRPr="00B122D8" w:rsidRDefault="00B122D8" w:rsidP="00B122D8">
      <w:pPr>
        <w:pStyle w:val="a5"/>
        <w:tabs>
          <w:tab w:val="clear" w:pos="4536"/>
          <w:tab w:val="center" w:pos="1843"/>
        </w:tabs>
        <w:spacing w:line="360" w:lineRule="auto"/>
        <w:ind w:firstLine="709"/>
        <w:jc w:val="center"/>
        <w:rPr>
          <w:b/>
          <w:color w:val="FF0000"/>
          <w:szCs w:val="28"/>
          <w:lang w:val="ru-RU"/>
        </w:rPr>
      </w:pPr>
    </w:p>
    <w:p w:rsidR="00DB275F" w:rsidRDefault="00DB275F" w:rsidP="00DB275F">
      <w:pPr>
        <w:spacing w:line="360" w:lineRule="auto"/>
        <w:ind w:left="567" w:firstLine="709"/>
        <w:rPr>
          <w:szCs w:val="28"/>
        </w:rPr>
      </w:pPr>
    </w:p>
    <w:p w:rsidR="00DB275F" w:rsidRPr="00E83E79" w:rsidRDefault="00DB275F" w:rsidP="00DB275F">
      <w:pPr>
        <w:spacing w:line="360" w:lineRule="auto"/>
        <w:ind w:left="567" w:firstLine="709"/>
        <w:rPr>
          <w:szCs w:val="28"/>
        </w:rPr>
      </w:pPr>
    </w:p>
    <w:p w:rsidR="00DB275F" w:rsidRPr="00DB275F" w:rsidRDefault="00DB275F" w:rsidP="00DB2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275F" w:rsidRPr="00DB275F" w:rsidSect="00E5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043"/>
    <w:multiLevelType w:val="multilevel"/>
    <w:tmpl w:val="E14835B0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C983A09"/>
    <w:multiLevelType w:val="hybridMultilevel"/>
    <w:tmpl w:val="0A3AA548"/>
    <w:lvl w:ilvl="0" w:tplc="1F56727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451809"/>
    <w:multiLevelType w:val="multilevel"/>
    <w:tmpl w:val="BD1EC5E4"/>
    <w:lvl w:ilvl="0">
      <w:start w:val="1"/>
      <w:numFmt w:val="decimal"/>
      <w:lvlText w:val="%1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 w15:restartNumberingAfterBreak="0">
    <w:nsid w:val="54D24456"/>
    <w:multiLevelType w:val="multilevel"/>
    <w:tmpl w:val="54D2445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785E8B"/>
    <w:multiLevelType w:val="multilevel"/>
    <w:tmpl w:val="74785E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D3D30"/>
    <w:multiLevelType w:val="multilevel"/>
    <w:tmpl w:val="E14835B0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A637FE8"/>
    <w:multiLevelType w:val="multilevel"/>
    <w:tmpl w:val="87F4F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CFA48F1"/>
    <w:multiLevelType w:val="multilevel"/>
    <w:tmpl w:val="7CFA48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EBC3684"/>
    <w:multiLevelType w:val="multilevel"/>
    <w:tmpl w:val="D30A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84A"/>
    <w:rsid w:val="00111D42"/>
    <w:rsid w:val="00217F99"/>
    <w:rsid w:val="00252245"/>
    <w:rsid w:val="002835DB"/>
    <w:rsid w:val="003D4853"/>
    <w:rsid w:val="004779F9"/>
    <w:rsid w:val="006F0FA1"/>
    <w:rsid w:val="007A0475"/>
    <w:rsid w:val="00802B0C"/>
    <w:rsid w:val="008B77EA"/>
    <w:rsid w:val="008F0577"/>
    <w:rsid w:val="008F1499"/>
    <w:rsid w:val="008F265B"/>
    <w:rsid w:val="009A1510"/>
    <w:rsid w:val="00A074FA"/>
    <w:rsid w:val="00B122D8"/>
    <w:rsid w:val="00C300DB"/>
    <w:rsid w:val="00CC53B4"/>
    <w:rsid w:val="00D5033B"/>
    <w:rsid w:val="00DB275F"/>
    <w:rsid w:val="00E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  <w14:docId w14:val="53271BCC"/>
  <w15:docId w15:val="{A1F63877-363E-42EA-B904-57094045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53"/>
  </w:style>
  <w:style w:type="paragraph" w:styleId="2">
    <w:name w:val="heading 2"/>
    <w:basedOn w:val="a"/>
    <w:next w:val="a"/>
    <w:link w:val="20"/>
    <w:unhideWhenUsed/>
    <w:qFormat/>
    <w:rsid w:val="008F057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iCs/>
      <w:sz w:val="18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51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5184A"/>
    <w:pPr>
      <w:ind w:left="720"/>
      <w:contextualSpacing/>
    </w:pPr>
  </w:style>
  <w:style w:type="paragraph" w:customStyle="1" w:styleId="a5">
    <w:name w:val="Формула"/>
    <w:basedOn w:val="a6"/>
    <w:rsid w:val="00DB275F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DB27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275F"/>
  </w:style>
  <w:style w:type="paragraph" w:styleId="a8">
    <w:name w:val="Body Text Indent"/>
    <w:basedOn w:val="a"/>
    <w:link w:val="a9"/>
    <w:uiPriority w:val="99"/>
    <w:unhideWhenUsed/>
    <w:rsid w:val="009A15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1510"/>
  </w:style>
  <w:style w:type="character" w:customStyle="1" w:styleId="apple-converted-space">
    <w:name w:val="apple-converted-space"/>
    <w:rsid w:val="009A1510"/>
  </w:style>
  <w:style w:type="paragraph" w:styleId="aa">
    <w:name w:val="Normal (Web)"/>
    <w:basedOn w:val="a"/>
    <w:uiPriority w:val="99"/>
    <w:rsid w:val="009A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Hyperlink"/>
    <w:basedOn w:val="a0"/>
    <w:uiPriority w:val="99"/>
    <w:rsid w:val="008F057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F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F0577"/>
    <w:rPr>
      <w:rFonts w:ascii="Arial" w:eastAsia="Times New Roman" w:hAnsi="Arial" w:cs="Times New Roman"/>
      <w:i/>
      <w:iCs/>
      <w:sz w:val="18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8F0577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8F0577"/>
    <w:rPr>
      <w:rFonts w:ascii="Calibri" w:eastAsia="SimSun" w:hAnsi="Calibri" w:cs="Times New Roman"/>
      <w:lang w:val="en-US" w:eastAsia="zh-CN"/>
    </w:rPr>
  </w:style>
  <w:style w:type="paragraph" w:styleId="ae">
    <w:name w:val="Balloon Text"/>
    <w:basedOn w:val="a"/>
    <w:link w:val="af"/>
    <w:uiPriority w:val="99"/>
    <w:semiHidden/>
    <w:unhideWhenUsed/>
    <w:rsid w:val="008F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8;&#1088;&#1077;&#1085;&#1080;&#1077;_&#1087;&#1086;&#1082;&#1086;&#1103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C%D0%B5%D0%BD%D1%82_%D1%81%D0%B8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МуравьеваЕЮ</cp:lastModifiedBy>
  <cp:revision>9</cp:revision>
  <dcterms:created xsi:type="dcterms:W3CDTF">2018-04-24T17:07:00Z</dcterms:created>
  <dcterms:modified xsi:type="dcterms:W3CDTF">2019-04-15T05:24:00Z</dcterms:modified>
</cp:coreProperties>
</file>