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</w:t>
      </w: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«Павловский автомеханический техникум им.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Лепсе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Методические указания по выполнению</w:t>
      </w: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дипломного проекта</w:t>
      </w: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F265B" w:rsidRPr="00E35C61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для студентов </w:t>
      </w:r>
      <w:r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0E7C8E">
        <w:rPr>
          <w:rFonts w:ascii="Times New Roman" w:hAnsi="Times New Roman" w:cs="Times New Roman"/>
          <w:sz w:val="32"/>
          <w:szCs w:val="32"/>
        </w:rPr>
        <w:t xml:space="preserve"> курса</w:t>
      </w:r>
      <w:r>
        <w:rPr>
          <w:rFonts w:ascii="Times New Roman" w:hAnsi="Times New Roman" w:cs="Times New Roman"/>
          <w:sz w:val="36"/>
          <w:szCs w:val="36"/>
        </w:rPr>
        <w:t xml:space="preserve"> специальности</w:t>
      </w:r>
    </w:p>
    <w:p w:rsidR="008F265B" w:rsidRPr="00E35C61" w:rsidRDefault="00217F99" w:rsidP="008F26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23.02.02 </w:t>
      </w:r>
      <w:r w:rsidR="008F265B">
        <w:rPr>
          <w:rFonts w:ascii="Times New Roman" w:hAnsi="Times New Roman" w:cs="Times New Roman"/>
          <w:sz w:val="36"/>
          <w:szCs w:val="36"/>
        </w:rPr>
        <w:t xml:space="preserve">Автомобиле- и </w:t>
      </w:r>
      <w:r>
        <w:rPr>
          <w:rFonts w:ascii="Times New Roman" w:hAnsi="Times New Roman" w:cs="Times New Roman"/>
          <w:sz w:val="36"/>
          <w:szCs w:val="36"/>
        </w:rPr>
        <w:t xml:space="preserve">тракторостроение </w:t>
      </w: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F265B" w:rsidRDefault="008F265B" w:rsidP="008F26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F265B" w:rsidRPr="00957AD5" w:rsidRDefault="008F265B" w:rsidP="008F265B">
      <w:pPr>
        <w:spacing w:after="0" w:line="240" w:lineRule="auto"/>
        <w:ind w:right="-4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57AD5">
        <w:rPr>
          <w:rFonts w:ascii="Times New Roman" w:hAnsi="Times New Roman" w:cs="Times New Roman"/>
          <w:sz w:val="28"/>
          <w:szCs w:val="28"/>
        </w:rPr>
        <w:t>Разработал:</w:t>
      </w:r>
    </w:p>
    <w:p w:rsidR="008F265B" w:rsidRPr="00957AD5" w:rsidRDefault="008F265B" w:rsidP="008F265B">
      <w:pPr>
        <w:spacing w:after="0" w:line="240" w:lineRule="auto"/>
        <w:ind w:left="4956" w:right="-4491" w:firstLine="708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_________Е.А. Сергеева______</w:t>
      </w:r>
    </w:p>
    <w:p w:rsidR="008F265B" w:rsidRPr="00957AD5" w:rsidRDefault="008F265B" w:rsidP="008F265B">
      <w:pPr>
        <w:spacing w:after="0" w:line="240" w:lineRule="auto"/>
        <w:ind w:left="4956" w:right="-4491" w:firstLine="708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 xml:space="preserve"> Рецензент: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Одобрено на заседании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предметной цикловой комиссии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ротокол №___от__</w:t>
      </w:r>
      <w:r w:rsidRPr="00957AD5">
        <w:rPr>
          <w:rFonts w:ascii="Times New Roman" w:hAnsi="Times New Roman" w:cs="Times New Roman"/>
          <w:sz w:val="28"/>
          <w:szCs w:val="28"/>
        </w:rPr>
        <w:t>____ 20     г.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Председатель ПЦК: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F265B" w:rsidRPr="00957AD5" w:rsidRDefault="008F265B" w:rsidP="008F265B">
      <w:pPr>
        <w:spacing w:after="0" w:line="240" w:lineRule="auto"/>
        <w:ind w:right="-4491"/>
        <w:jc w:val="center"/>
        <w:rPr>
          <w:rFonts w:ascii="Times New Roman" w:hAnsi="Times New Roman" w:cs="Times New Roman"/>
          <w:sz w:val="28"/>
          <w:szCs w:val="28"/>
        </w:rPr>
      </w:pPr>
    </w:p>
    <w:p w:rsidR="008F265B" w:rsidRDefault="008F265B" w:rsidP="008F265B">
      <w:pPr>
        <w:spacing w:after="0" w:line="240" w:lineRule="auto"/>
        <w:ind w:right="-4491"/>
        <w:jc w:val="both"/>
        <w:rPr>
          <w:rFonts w:ascii="Times New Roman" w:hAnsi="Times New Roman" w:cs="Times New Roman"/>
          <w:sz w:val="24"/>
          <w:szCs w:val="24"/>
        </w:rPr>
      </w:pPr>
    </w:p>
    <w:p w:rsidR="008F265B" w:rsidRDefault="008F265B" w:rsidP="008F265B">
      <w:pPr>
        <w:spacing w:after="0" w:line="240" w:lineRule="auto"/>
        <w:ind w:right="-4491"/>
        <w:jc w:val="both"/>
        <w:rPr>
          <w:rFonts w:ascii="Times New Roman" w:hAnsi="Times New Roman" w:cs="Times New Roman"/>
          <w:sz w:val="24"/>
          <w:szCs w:val="24"/>
        </w:rPr>
      </w:pPr>
    </w:p>
    <w:p w:rsidR="008F265B" w:rsidRDefault="008F265B" w:rsidP="008F265B">
      <w:pPr>
        <w:spacing w:after="0" w:line="240" w:lineRule="auto"/>
        <w:ind w:right="-4491"/>
        <w:jc w:val="both"/>
        <w:rPr>
          <w:rFonts w:ascii="Times New Roman" w:hAnsi="Times New Roman" w:cs="Times New Roman"/>
          <w:sz w:val="24"/>
          <w:szCs w:val="24"/>
        </w:rPr>
      </w:pPr>
    </w:p>
    <w:p w:rsidR="008F265B" w:rsidRDefault="008F265B" w:rsidP="008F265B">
      <w:pPr>
        <w:spacing w:after="0" w:line="240" w:lineRule="auto"/>
        <w:ind w:right="-4491"/>
        <w:jc w:val="both"/>
        <w:rPr>
          <w:rFonts w:ascii="Times New Roman" w:hAnsi="Times New Roman" w:cs="Times New Roman"/>
          <w:sz w:val="24"/>
          <w:szCs w:val="24"/>
        </w:rPr>
      </w:pPr>
    </w:p>
    <w:p w:rsidR="008F265B" w:rsidRPr="00957AD5" w:rsidRDefault="008F265B" w:rsidP="008F265B">
      <w:pPr>
        <w:spacing w:after="0" w:line="240" w:lineRule="auto"/>
        <w:ind w:right="-4491"/>
        <w:jc w:val="both"/>
        <w:rPr>
          <w:rFonts w:ascii="Times New Roman" w:hAnsi="Times New Roman" w:cs="Times New Roman"/>
          <w:sz w:val="24"/>
          <w:szCs w:val="24"/>
        </w:rPr>
      </w:pPr>
    </w:p>
    <w:p w:rsidR="008F265B" w:rsidRPr="00957AD5" w:rsidRDefault="008F265B" w:rsidP="008F265B">
      <w:pPr>
        <w:spacing w:after="0" w:line="240" w:lineRule="auto"/>
        <w:ind w:right="-4491"/>
        <w:jc w:val="both"/>
        <w:rPr>
          <w:rFonts w:ascii="Times New Roman" w:hAnsi="Times New Roman" w:cs="Times New Roman"/>
          <w:sz w:val="24"/>
          <w:szCs w:val="24"/>
        </w:rPr>
      </w:pPr>
    </w:p>
    <w:p w:rsidR="008F265B" w:rsidRPr="00957AD5" w:rsidRDefault="008F265B" w:rsidP="008F265B">
      <w:pPr>
        <w:spacing w:after="0" w:line="240" w:lineRule="auto"/>
        <w:ind w:left="2832" w:right="-4491" w:firstLine="708"/>
        <w:rPr>
          <w:rFonts w:ascii="Times New Roman" w:hAnsi="Times New Roman" w:cs="Times New Roman"/>
          <w:sz w:val="28"/>
          <w:szCs w:val="28"/>
        </w:rPr>
      </w:pPr>
      <w:r w:rsidRPr="00957AD5">
        <w:rPr>
          <w:rFonts w:ascii="Times New Roman" w:hAnsi="Times New Roman" w:cs="Times New Roman"/>
          <w:sz w:val="28"/>
          <w:szCs w:val="28"/>
        </w:rPr>
        <w:t>г. Павлово</w:t>
      </w:r>
    </w:p>
    <w:p w:rsidR="008F265B" w:rsidRDefault="008F265B" w:rsidP="008F265B">
      <w:pPr>
        <w:spacing w:after="0" w:line="240" w:lineRule="auto"/>
        <w:ind w:left="3540" w:right="-4491"/>
      </w:pPr>
      <w:r w:rsidRPr="00957AD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57AD5">
        <w:rPr>
          <w:rFonts w:ascii="Times New Roman" w:hAnsi="Times New Roman" w:cs="Times New Roman"/>
          <w:sz w:val="28"/>
          <w:szCs w:val="28"/>
        </w:rPr>
        <w:t>г.</w:t>
      </w:r>
    </w:p>
    <w:p w:rsidR="00E5184A" w:rsidRDefault="00E5184A" w:rsidP="00E518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84A" w:rsidRDefault="00E5184A" w:rsidP="00E5184A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5184A" w:rsidRDefault="00E5184A" w:rsidP="00E5184A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802B0C">
      <w:pPr>
        <w:ind w:left="56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802B0C" w:rsidRPr="002D5A0E" w:rsidRDefault="00802B0C" w:rsidP="00802B0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D5A0E">
        <w:rPr>
          <w:rFonts w:ascii="Times New Roman" w:hAnsi="Times New Roman" w:cs="Times New Roman"/>
          <w:sz w:val="28"/>
          <w:szCs w:val="28"/>
        </w:rPr>
        <w:t>ОБЩИЕ ПОЛОЖЕНИЯ.</w:t>
      </w:r>
      <w:r w:rsidRPr="002D5A0E">
        <w:rPr>
          <w:rFonts w:ascii="Times New Roman" w:hAnsi="Times New Roman" w:cs="Times New Roman"/>
          <w:sz w:val="28"/>
          <w:szCs w:val="28"/>
        </w:rPr>
        <w:tab/>
        <w:t>.</w:t>
      </w:r>
      <w:r w:rsidRPr="002D5A0E">
        <w:rPr>
          <w:rFonts w:ascii="Times New Roman" w:hAnsi="Times New Roman" w:cs="Times New Roman"/>
          <w:sz w:val="28"/>
          <w:szCs w:val="28"/>
        </w:rPr>
        <w:tab/>
        <w:t>.</w:t>
      </w:r>
      <w:r w:rsidRPr="002D5A0E">
        <w:rPr>
          <w:rFonts w:ascii="Times New Roman" w:hAnsi="Times New Roman" w:cs="Times New Roman"/>
          <w:sz w:val="28"/>
          <w:szCs w:val="28"/>
        </w:rPr>
        <w:tab/>
        <w:t>.</w:t>
      </w:r>
      <w:r w:rsidRPr="002D5A0E">
        <w:rPr>
          <w:rFonts w:ascii="Times New Roman" w:hAnsi="Times New Roman" w:cs="Times New Roman"/>
          <w:sz w:val="28"/>
          <w:szCs w:val="28"/>
        </w:rPr>
        <w:tab/>
        <w:t>.</w:t>
      </w:r>
      <w:r w:rsidRPr="002D5A0E">
        <w:rPr>
          <w:rFonts w:ascii="Times New Roman" w:hAnsi="Times New Roman" w:cs="Times New Roman"/>
          <w:sz w:val="28"/>
          <w:szCs w:val="28"/>
        </w:rPr>
        <w:tab/>
        <w:t>.</w:t>
      </w:r>
      <w:r w:rsidRPr="002D5A0E">
        <w:rPr>
          <w:rFonts w:ascii="Times New Roman" w:hAnsi="Times New Roman" w:cs="Times New Roman"/>
          <w:sz w:val="28"/>
          <w:szCs w:val="28"/>
        </w:rPr>
        <w:tab/>
        <w:t>.</w:t>
      </w:r>
      <w:r w:rsidRPr="002D5A0E">
        <w:rPr>
          <w:rFonts w:ascii="Times New Roman" w:hAnsi="Times New Roman" w:cs="Times New Roman"/>
          <w:sz w:val="28"/>
          <w:szCs w:val="28"/>
        </w:rPr>
        <w:tab/>
        <w:t>.</w:t>
      </w:r>
      <w:r w:rsidRPr="002D5A0E">
        <w:rPr>
          <w:rFonts w:ascii="Times New Roman" w:hAnsi="Times New Roman" w:cs="Times New Roman"/>
          <w:sz w:val="28"/>
          <w:szCs w:val="28"/>
        </w:rPr>
        <w:tab/>
        <w:t>.</w:t>
      </w:r>
      <w:r w:rsidRPr="002D5A0E">
        <w:rPr>
          <w:rFonts w:ascii="Times New Roman" w:hAnsi="Times New Roman" w:cs="Times New Roman"/>
          <w:sz w:val="28"/>
          <w:szCs w:val="28"/>
        </w:rPr>
        <w:tab/>
        <w:t>4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 Выбор темы дипломного проекта.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 Организация выполнения дипломного проекта.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1.3 Рецензирование дипломного проекта.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 Организация защиты дипломного проекта.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6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2ОБЩИЕ ТРЕБОВАНИЯ К ОБЪЕМУ И СОДЕРЖАНИЮ 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ДИПЛОМНОГО ПРОЕКТА.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9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 Требования к оформлению текстовой части проекта.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9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2.1.1 Основные надписи.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9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2.1.2 Оформление титульного листа.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 3 Содержание текстовых документов.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2.1.4 Построение текстовых документов.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2.1.5 Изложение текста документа.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11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2.1.6 Оформление иллюстраций, приложений и таблиц.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15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2.1.7 Правила оформления списка используемых источников.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17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2.1.8 Общие требования к графическим материалам.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18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2.1.9 Структура дипломного проекта.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19</w:t>
      </w:r>
    </w:p>
    <w:p w:rsidR="00802B0C" w:rsidRDefault="00802B0C" w:rsidP="00802B0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ОСОБЕННОСТИ СОДЕРЖАНИЯ ГЛАВ И ПУНКТОВ ПРОЕКТА.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20</w:t>
      </w:r>
    </w:p>
    <w:p w:rsidR="00802B0C" w:rsidRDefault="00802B0C" w:rsidP="00802B0C">
      <w:p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32</w:t>
      </w:r>
    </w:p>
    <w:p w:rsidR="00802B0C" w:rsidRPr="00D713AE" w:rsidRDefault="00802B0C" w:rsidP="00802B0C">
      <w:pPr>
        <w:spacing w:after="0" w:line="36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2245" w:rsidRDefault="00252245"/>
    <w:p w:rsidR="00E5184A" w:rsidRDefault="00E5184A"/>
    <w:p w:rsidR="00E5184A" w:rsidRDefault="00E5184A"/>
    <w:p w:rsidR="00E5184A" w:rsidRDefault="00E5184A"/>
    <w:p w:rsidR="00E5184A" w:rsidRDefault="00E5184A"/>
    <w:p w:rsidR="00E5184A" w:rsidRDefault="00E5184A"/>
    <w:p w:rsidR="00E5184A" w:rsidRPr="00E5184A" w:rsidRDefault="00E5184A" w:rsidP="00E51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4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779F9" w:rsidRDefault="00E5184A" w:rsidP="004779F9">
      <w:pPr>
        <w:tabs>
          <w:tab w:val="left" w:pos="540"/>
        </w:tabs>
        <w:spacing w:after="0" w:line="360" w:lineRule="auto"/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184A">
        <w:rPr>
          <w:rFonts w:ascii="Times New Roman" w:hAnsi="Times New Roman" w:cs="Times New Roman"/>
          <w:sz w:val="28"/>
          <w:szCs w:val="28"/>
        </w:rPr>
        <w:t>Дипломн</w:t>
      </w:r>
      <w:r>
        <w:rPr>
          <w:rFonts w:ascii="Times New Roman" w:hAnsi="Times New Roman" w:cs="Times New Roman"/>
          <w:sz w:val="28"/>
          <w:szCs w:val="28"/>
        </w:rPr>
        <w:t>ое проектирование является заключительным этапом обучения студента в техникуме, а дипломный проект является выпускной квалификационной работой, характеризующей степень соответствия уровня подготовки выпускника квалификационным требованиям по специальности</w:t>
      </w:r>
      <w:r w:rsidR="00217F99">
        <w:rPr>
          <w:rFonts w:ascii="Times New Roman" w:hAnsi="Times New Roman" w:cs="Times New Roman"/>
          <w:sz w:val="28"/>
          <w:szCs w:val="28"/>
        </w:rPr>
        <w:t xml:space="preserve"> 23.02.02 Автомобиле- и тракторостроение</w:t>
      </w:r>
      <w:r w:rsidR="004779F9">
        <w:rPr>
          <w:rFonts w:ascii="Times New Roman" w:hAnsi="Times New Roman" w:cs="Times New Roman"/>
          <w:sz w:val="28"/>
          <w:szCs w:val="28"/>
        </w:rPr>
        <w:t>.</w:t>
      </w:r>
    </w:p>
    <w:p w:rsidR="00252245" w:rsidRDefault="004779F9" w:rsidP="00252245">
      <w:pPr>
        <w:tabs>
          <w:tab w:val="left" w:pos="540"/>
        </w:tabs>
        <w:spacing w:after="0" w:line="360" w:lineRule="auto"/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целью дипломного проектирования является</w:t>
      </w:r>
      <w:r w:rsidR="00252245">
        <w:rPr>
          <w:rFonts w:ascii="Times New Roman" w:hAnsi="Times New Roman" w:cs="Times New Roman"/>
          <w:sz w:val="28"/>
          <w:szCs w:val="28"/>
        </w:rPr>
        <w:t>:</w:t>
      </w:r>
    </w:p>
    <w:p w:rsidR="004779F9" w:rsidRDefault="00252245" w:rsidP="00252245">
      <w:pPr>
        <w:tabs>
          <w:tab w:val="left" w:pos="540"/>
        </w:tabs>
        <w:spacing w:after="0" w:line="360" w:lineRule="auto"/>
        <w:ind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79F9">
        <w:rPr>
          <w:rFonts w:ascii="Times New Roman" w:hAnsi="Times New Roman" w:cs="Times New Roman"/>
          <w:sz w:val="28"/>
          <w:szCs w:val="28"/>
        </w:rPr>
        <w:t xml:space="preserve"> приобретение обучающимися навыков самостоятельного решения комплексных конструкторско-технологических задач по разработке технологического процесса сборки и установки сборочной единицы.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245" w:rsidRPr="004779F9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>- систематизация, закрепление и расширение теоретических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 xml:space="preserve">практических знаний и умений </w:t>
      </w: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4779F9">
        <w:rPr>
          <w:rFonts w:ascii="Times New Roman" w:hAnsi="Times New Roman" w:cs="Times New Roman"/>
          <w:sz w:val="28"/>
          <w:szCs w:val="28"/>
        </w:rPr>
        <w:t xml:space="preserve"> по специальности,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применение их при решении конкретных научно-практических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задач;</w:t>
      </w:r>
    </w:p>
    <w:p w:rsidR="00252245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>- развитие навыков ведения самостоятельной научно-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исследовательской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245" w:rsidRDefault="00252245" w:rsidP="002522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 xml:space="preserve">В образовательном плане при выполнении </w:t>
      </w:r>
      <w:r>
        <w:rPr>
          <w:rFonts w:ascii="Times New Roman" w:hAnsi="Times New Roman" w:cs="Times New Roman"/>
          <w:sz w:val="28"/>
          <w:szCs w:val="28"/>
        </w:rPr>
        <w:t xml:space="preserve">дипломного проекта </w:t>
      </w:r>
      <w:r w:rsidRPr="004779F9">
        <w:rPr>
          <w:rFonts w:ascii="Times New Roman" w:hAnsi="Times New Roman" w:cs="Times New Roman"/>
          <w:sz w:val="28"/>
          <w:szCs w:val="28"/>
        </w:rPr>
        <w:t>решается как задача завершения подготовки специалиста широкого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профиля, так и функциональной специализации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23.02.02 «Автомобиле- и тракторостроение».</w:t>
      </w:r>
    </w:p>
    <w:p w:rsidR="004779F9" w:rsidRPr="004779F9" w:rsidRDefault="004779F9" w:rsidP="004779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4779F9">
        <w:rPr>
          <w:rFonts w:ascii="Times New Roman" w:hAnsi="Times New Roman" w:cs="Times New Roman"/>
          <w:sz w:val="28"/>
          <w:szCs w:val="28"/>
        </w:rPr>
        <w:t xml:space="preserve"> в процессе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является систематизация теоретических знаний, полученных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 xml:space="preserve">процессе обучения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4779F9">
        <w:rPr>
          <w:rFonts w:ascii="Times New Roman" w:hAnsi="Times New Roman" w:cs="Times New Roman"/>
          <w:sz w:val="28"/>
          <w:szCs w:val="28"/>
        </w:rPr>
        <w:t>, и приобретение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навыков:</w:t>
      </w:r>
    </w:p>
    <w:p w:rsidR="004779F9" w:rsidRPr="004779F9" w:rsidRDefault="004779F9" w:rsidP="00477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>- разработки технологических процессов и 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 xml:space="preserve">документации по </w:t>
      </w:r>
      <w:r>
        <w:rPr>
          <w:rFonts w:ascii="Times New Roman" w:hAnsi="Times New Roman" w:cs="Times New Roman"/>
          <w:sz w:val="28"/>
          <w:szCs w:val="28"/>
        </w:rPr>
        <w:t>сборке – установки сборочной единицы</w:t>
      </w:r>
      <w:r w:rsidRPr="004779F9">
        <w:rPr>
          <w:rFonts w:ascii="Times New Roman" w:hAnsi="Times New Roman" w:cs="Times New Roman"/>
          <w:sz w:val="28"/>
          <w:szCs w:val="28"/>
        </w:rPr>
        <w:t>;</w:t>
      </w:r>
    </w:p>
    <w:p w:rsidR="004779F9" w:rsidRDefault="004779F9" w:rsidP="00477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>- работы с научно-технической литературой;</w:t>
      </w:r>
    </w:p>
    <w:p w:rsidR="00252245" w:rsidRPr="004779F9" w:rsidRDefault="00252245" w:rsidP="00477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9F9" w:rsidRDefault="004779F9" w:rsidP="00477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>- проведения исследований и использования результатов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процессе дипломного проектирования;</w:t>
      </w:r>
    </w:p>
    <w:p w:rsidR="004779F9" w:rsidRPr="004779F9" w:rsidRDefault="004779F9" w:rsidP="00477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проектировании участка сборки;</w:t>
      </w:r>
    </w:p>
    <w:p w:rsidR="004779F9" w:rsidRPr="004779F9" w:rsidRDefault="004779F9" w:rsidP="00477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>- выполнения графических работ;</w:t>
      </w:r>
    </w:p>
    <w:p w:rsidR="004779F9" w:rsidRPr="004779F9" w:rsidRDefault="004779F9" w:rsidP="00477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>- оценки технико-экономической эффективности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решений;</w:t>
      </w:r>
    </w:p>
    <w:p w:rsidR="004779F9" w:rsidRDefault="004779F9" w:rsidP="00477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lastRenderedPageBreak/>
        <w:t>- обобщения результатов проектирования и 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защиты дипломного проекта.</w:t>
      </w: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7EA" w:rsidRDefault="008B77EA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D42" w:rsidRPr="00111D42" w:rsidRDefault="00111D42" w:rsidP="00111D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D42">
        <w:rPr>
          <w:rFonts w:ascii="Times New Roman" w:hAnsi="Times New Roman" w:cs="Times New Roman"/>
          <w:b/>
          <w:sz w:val="28"/>
          <w:szCs w:val="28"/>
        </w:rPr>
        <w:lastRenderedPageBreak/>
        <w:t>1 ОБЩИЕ ПОЛОЖЕНИЯ</w:t>
      </w:r>
    </w:p>
    <w:p w:rsidR="004779F9" w:rsidRPr="004779F9" w:rsidRDefault="00111D42" w:rsidP="004779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4779F9" w:rsidRPr="004779F9">
        <w:rPr>
          <w:rFonts w:ascii="Times New Roman" w:hAnsi="Times New Roman" w:cs="Times New Roman"/>
          <w:b/>
          <w:bCs/>
          <w:sz w:val="28"/>
          <w:szCs w:val="28"/>
        </w:rPr>
        <w:t xml:space="preserve"> Выбор темы дипломного проекта</w:t>
      </w:r>
    </w:p>
    <w:p w:rsidR="004779F9" w:rsidRPr="004779F9" w:rsidRDefault="004779F9" w:rsidP="002522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>Тема дипломного проекта должна быть актуальной для</w:t>
      </w:r>
      <w:r>
        <w:rPr>
          <w:rFonts w:ascii="Times New Roman" w:hAnsi="Times New Roman" w:cs="Times New Roman"/>
          <w:sz w:val="28"/>
          <w:szCs w:val="28"/>
        </w:rPr>
        <w:t xml:space="preserve"> современного производства </w:t>
      </w:r>
      <w:r w:rsidRPr="004779F9">
        <w:rPr>
          <w:rFonts w:ascii="Times New Roman" w:hAnsi="Times New Roman" w:cs="Times New Roman"/>
          <w:sz w:val="28"/>
          <w:szCs w:val="28"/>
        </w:rPr>
        <w:t xml:space="preserve"> и соответствовать квалификационным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требованиям к специальности. Актуальность темы дипломного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проекта обеспечивается формированием перечней тем выпускающей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245">
        <w:rPr>
          <w:rFonts w:ascii="Times New Roman" w:hAnsi="Times New Roman" w:cs="Times New Roman"/>
          <w:sz w:val="28"/>
          <w:szCs w:val="28"/>
        </w:rPr>
        <w:t>специальности</w:t>
      </w:r>
      <w:r w:rsidRPr="004779F9">
        <w:rPr>
          <w:rFonts w:ascii="Times New Roman" w:hAnsi="Times New Roman" w:cs="Times New Roman"/>
          <w:sz w:val="28"/>
          <w:szCs w:val="28"/>
        </w:rPr>
        <w:t>, основанных на потребностях предприятий и организаций</w:t>
      </w:r>
      <w:r w:rsidR="00252245">
        <w:rPr>
          <w:rFonts w:ascii="Times New Roman" w:hAnsi="Times New Roman" w:cs="Times New Roman"/>
          <w:sz w:val="28"/>
          <w:szCs w:val="28"/>
        </w:rPr>
        <w:t xml:space="preserve"> сборочного производства</w:t>
      </w:r>
      <w:r w:rsidRPr="004779F9">
        <w:rPr>
          <w:rFonts w:ascii="Times New Roman" w:hAnsi="Times New Roman" w:cs="Times New Roman"/>
          <w:sz w:val="28"/>
          <w:szCs w:val="28"/>
        </w:rPr>
        <w:t>, с учетом состояния и тенденций развития</w:t>
      </w:r>
      <w:r w:rsidR="00252245"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научно-технического прогресса в отрасли.</w:t>
      </w:r>
    </w:p>
    <w:p w:rsidR="004779F9" w:rsidRPr="004779F9" w:rsidRDefault="004779F9" w:rsidP="002522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 xml:space="preserve">При выборе темы </w:t>
      </w:r>
      <w:r w:rsidR="00252245">
        <w:rPr>
          <w:rFonts w:ascii="Times New Roman" w:hAnsi="Times New Roman" w:cs="Times New Roman"/>
          <w:sz w:val="28"/>
          <w:szCs w:val="28"/>
        </w:rPr>
        <w:t>студент</w:t>
      </w:r>
      <w:r w:rsidRPr="004779F9">
        <w:rPr>
          <w:rFonts w:ascii="Times New Roman" w:hAnsi="Times New Roman" w:cs="Times New Roman"/>
          <w:sz w:val="28"/>
          <w:szCs w:val="28"/>
        </w:rPr>
        <w:t xml:space="preserve"> использует свои знания и умения,</w:t>
      </w:r>
      <w:r w:rsidR="00252245"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результаты курсового проектирования и выполненных студенческих</w:t>
      </w:r>
      <w:r w:rsidR="00252245"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научно-исследовательских работ, а также на материалы,</w:t>
      </w:r>
      <w:r w:rsidR="00252245"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содержащиеся в специальной научной и технической литературе.</w:t>
      </w:r>
      <w:r w:rsidR="00252245"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При выборе темы должны учитываться возможности сбора</w:t>
      </w:r>
      <w:r w:rsidR="00252245"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исходных материалов во время учебных и производственных</w:t>
      </w:r>
    </w:p>
    <w:p w:rsidR="004779F9" w:rsidRPr="004779F9" w:rsidRDefault="004779F9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>практик.</w:t>
      </w:r>
      <w:r w:rsidR="00252245"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 xml:space="preserve">Тема дипломного проекта </w:t>
      </w:r>
      <w:r w:rsidR="00252245">
        <w:rPr>
          <w:rFonts w:ascii="Times New Roman" w:hAnsi="Times New Roman" w:cs="Times New Roman"/>
          <w:sz w:val="28"/>
          <w:szCs w:val="28"/>
        </w:rPr>
        <w:t>студента</w:t>
      </w:r>
      <w:r w:rsidRPr="004779F9">
        <w:rPr>
          <w:rFonts w:ascii="Times New Roman" w:hAnsi="Times New Roman" w:cs="Times New Roman"/>
          <w:sz w:val="28"/>
          <w:szCs w:val="28"/>
        </w:rPr>
        <w:t xml:space="preserve"> и руководитель дипломного</w:t>
      </w:r>
    </w:p>
    <w:p w:rsidR="004779F9" w:rsidRDefault="004779F9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F9">
        <w:rPr>
          <w:rFonts w:ascii="Times New Roman" w:hAnsi="Times New Roman" w:cs="Times New Roman"/>
          <w:sz w:val="28"/>
          <w:szCs w:val="28"/>
        </w:rPr>
        <w:t xml:space="preserve">проектирования определяются выпускающей </w:t>
      </w:r>
      <w:r w:rsidR="00252245">
        <w:rPr>
          <w:rFonts w:ascii="Times New Roman" w:hAnsi="Times New Roman" w:cs="Times New Roman"/>
          <w:sz w:val="28"/>
          <w:szCs w:val="28"/>
        </w:rPr>
        <w:t xml:space="preserve">специальностью. </w:t>
      </w:r>
      <w:r w:rsidRPr="004779F9">
        <w:rPr>
          <w:rFonts w:ascii="Times New Roman" w:hAnsi="Times New Roman" w:cs="Times New Roman"/>
          <w:sz w:val="28"/>
          <w:szCs w:val="28"/>
        </w:rPr>
        <w:t>Допускается выполнение дипломных проектов группой</w:t>
      </w:r>
      <w:r w:rsidR="00252245">
        <w:rPr>
          <w:rFonts w:ascii="Times New Roman" w:hAnsi="Times New Roman" w:cs="Times New Roman"/>
          <w:sz w:val="28"/>
          <w:szCs w:val="28"/>
        </w:rPr>
        <w:t xml:space="preserve"> студен</w:t>
      </w:r>
      <w:r w:rsidRPr="004779F9">
        <w:rPr>
          <w:rFonts w:ascii="Times New Roman" w:hAnsi="Times New Roman" w:cs="Times New Roman"/>
          <w:sz w:val="28"/>
          <w:szCs w:val="28"/>
        </w:rPr>
        <w:t>тов (2...5 чел.) на тему комплексного характера под</w:t>
      </w:r>
      <w:r w:rsidR="00252245">
        <w:rPr>
          <w:rFonts w:ascii="Times New Roman" w:hAnsi="Times New Roman" w:cs="Times New Roman"/>
          <w:sz w:val="28"/>
          <w:szCs w:val="28"/>
        </w:rPr>
        <w:t xml:space="preserve"> </w:t>
      </w:r>
      <w:r w:rsidRPr="004779F9">
        <w:rPr>
          <w:rFonts w:ascii="Times New Roman" w:hAnsi="Times New Roman" w:cs="Times New Roman"/>
          <w:sz w:val="28"/>
          <w:szCs w:val="28"/>
        </w:rPr>
        <w:t>руководством одного руководителя.</w:t>
      </w:r>
    </w:p>
    <w:p w:rsidR="00252245" w:rsidRPr="00252245" w:rsidRDefault="00252245" w:rsidP="002522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245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11D4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52245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выполнения дипломного проекта</w:t>
      </w:r>
    </w:p>
    <w:p w:rsidR="00252245" w:rsidRPr="00252245" w:rsidRDefault="00252245" w:rsidP="002522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t xml:space="preserve">Приступая к работе над дипломным проектом,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Pr="00252245">
        <w:rPr>
          <w:rFonts w:ascii="Times New Roman" w:hAnsi="Times New Roman" w:cs="Times New Roman"/>
          <w:sz w:val="28"/>
          <w:szCs w:val="28"/>
        </w:rPr>
        <w:t>-дипломник должен ознакомиться с новинками 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литературы по выбранной теме, изучить современное состояние,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 xml:space="preserve">перспективы развития и применения </w:t>
      </w:r>
      <w:r>
        <w:rPr>
          <w:rFonts w:ascii="Times New Roman" w:hAnsi="Times New Roman" w:cs="Times New Roman"/>
          <w:sz w:val="28"/>
          <w:szCs w:val="28"/>
        </w:rPr>
        <w:t xml:space="preserve">сборочных стендов, приспособлений, инструментов для сборки узлов, </w:t>
      </w:r>
      <w:r w:rsidRPr="00252245">
        <w:rPr>
          <w:rFonts w:ascii="Times New Roman" w:hAnsi="Times New Roman" w:cs="Times New Roman"/>
          <w:sz w:val="28"/>
          <w:szCs w:val="28"/>
        </w:rPr>
        <w:t>действующие нормативно- технические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близкие по назначению к исследуемому объекту.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изучая выбранную тему, необходимо наметить возможные варианты</w:t>
      </w:r>
    </w:p>
    <w:p w:rsidR="00252245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t>ее решения и этапы выполнения.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Источником информации являются: техническая литература,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технологии, эскизы, чертежи, схемы, методические разработки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245" w:rsidRPr="00252245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t>Руководитель дипломного проекта:</w:t>
      </w:r>
    </w:p>
    <w:p w:rsidR="00252245" w:rsidRPr="00252245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t>- составляет техническое задание на выполнение проекта;</w:t>
      </w:r>
    </w:p>
    <w:p w:rsidR="00252245" w:rsidRPr="00252245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lastRenderedPageBreak/>
        <w:t xml:space="preserve">- рекомендует </w:t>
      </w:r>
      <w:r>
        <w:rPr>
          <w:rFonts w:ascii="Times New Roman" w:hAnsi="Times New Roman" w:cs="Times New Roman"/>
          <w:sz w:val="28"/>
          <w:szCs w:val="28"/>
        </w:rPr>
        <w:t>обучающемуся</w:t>
      </w:r>
      <w:r w:rsidRPr="00252245">
        <w:rPr>
          <w:rFonts w:ascii="Times New Roman" w:hAnsi="Times New Roman" w:cs="Times New Roman"/>
          <w:sz w:val="28"/>
          <w:szCs w:val="28"/>
        </w:rPr>
        <w:t xml:space="preserve"> необходимую основную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дополнительную литературу, справочные и архивные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типовые проекты и другие источники исходных данных по теме;</w:t>
      </w:r>
    </w:p>
    <w:p w:rsidR="00252245" w:rsidRPr="00252245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t>- проводит, в соответствии с расписанием,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необходимые консультации.</w:t>
      </w:r>
    </w:p>
    <w:p w:rsidR="00252245" w:rsidRPr="00252245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t>Дипломник отчитывается перед руководителем о выполненной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работе согласно утверждѐнному плану-графику дипломного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 xml:space="preserve">проектирования, который выдаѐтся </w:t>
      </w:r>
      <w:r w:rsidR="00CC53B4">
        <w:rPr>
          <w:rFonts w:ascii="Times New Roman" w:hAnsi="Times New Roman" w:cs="Times New Roman"/>
          <w:sz w:val="28"/>
          <w:szCs w:val="28"/>
        </w:rPr>
        <w:t>студенту</w:t>
      </w:r>
      <w:r w:rsidRPr="00252245">
        <w:rPr>
          <w:rFonts w:ascii="Times New Roman" w:hAnsi="Times New Roman" w:cs="Times New Roman"/>
          <w:sz w:val="28"/>
          <w:szCs w:val="28"/>
        </w:rPr>
        <w:t xml:space="preserve"> в начале дипломного</w:t>
      </w:r>
      <w:r w:rsidR="00CC53B4">
        <w:rPr>
          <w:rFonts w:ascii="Times New Roman" w:hAnsi="Times New Roman" w:cs="Times New Roman"/>
          <w:sz w:val="28"/>
          <w:szCs w:val="28"/>
        </w:rPr>
        <w:t xml:space="preserve"> проектирования.</w:t>
      </w:r>
    </w:p>
    <w:p w:rsidR="00252245" w:rsidRPr="00252245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t>По вопросам экономики и обеспечения безопасности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жизнедеятельности, а при необходимости и по другим специальным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вопросам темы проекта, могут быть назначены консультанты с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CC53B4">
        <w:rPr>
          <w:rFonts w:ascii="Times New Roman" w:hAnsi="Times New Roman" w:cs="Times New Roman"/>
          <w:sz w:val="28"/>
          <w:szCs w:val="28"/>
        </w:rPr>
        <w:t>междисциплинарных курсов</w:t>
      </w:r>
      <w:r w:rsidRPr="00252245">
        <w:rPr>
          <w:rFonts w:ascii="Times New Roman" w:hAnsi="Times New Roman" w:cs="Times New Roman"/>
          <w:sz w:val="28"/>
          <w:szCs w:val="28"/>
        </w:rPr>
        <w:t>.</w:t>
      </w:r>
    </w:p>
    <w:p w:rsidR="00252245" w:rsidRPr="00252245" w:rsidRDefault="00252245" w:rsidP="00CC53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t xml:space="preserve">Законченный дипломный проект, подписанный </w:t>
      </w:r>
      <w:r w:rsidR="00CC53B4">
        <w:rPr>
          <w:rFonts w:ascii="Times New Roman" w:hAnsi="Times New Roman" w:cs="Times New Roman"/>
          <w:sz w:val="28"/>
          <w:szCs w:val="28"/>
        </w:rPr>
        <w:t>студентом</w:t>
      </w:r>
      <w:r w:rsidRPr="00252245">
        <w:rPr>
          <w:rFonts w:ascii="Times New Roman" w:hAnsi="Times New Roman" w:cs="Times New Roman"/>
          <w:sz w:val="28"/>
          <w:szCs w:val="28"/>
        </w:rPr>
        <w:t xml:space="preserve"> и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консультантами, представляется руководителю.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Руководитель подписывает пояснительную записку,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графический материал и дает письменный развернутый отзыв, в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 xml:space="preserve">котором отмечает: проявленную </w:t>
      </w:r>
      <w:r w:rsidR="00CC53B4">
        <w:rPr>
          <w:rFonts w:ascii="Times New Roman" w:hAnsi="Times New Roman" w:cs="Times New Roman"/>
          <w:sz w:val="28"/>
          <w:szCs w:val="28"/>
        </w:rPr>
        <w:t>студе</w:t>
      </w:r>
      <w:r w:rsidRPr="00252245">
        <w:rPr>
          <w:rFonts w:ascii="Times New Roman" w:hAnsi="Times New Roman" w:cs="Times New Roman"/>
          <w:sz w:val="28"/>
          <w:szCs w:val="28"/>
        </w:rPr>
        <w:t>нтом инициативу и степень</w:t>
      </w:r>
    </w:p>
    <w:p w:rsidR="00252245" w:rsidRDefault="00252245" w:rsidP="00252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245">
        <w:rPr>
          <w:rFonts w:ascii="Times New Roman" w:hAnsi="Times New Roman" w:cs="Times New Roman"/>
          <w:sz w:val="28"/>
          <w:szCs w:val="28"/>
        </w:rPr>
        <w:t>самостоятельности при работе над проектом; характеризует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правильность принятых в проекте решений и его недостатки;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степень использования отечественной и зарубежной литературы;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 xml:space="preserve">дает качественную оценку проекта в целом и работы </w:t>
      </w:r>
      <w:r w:rsidR="00CC53B4">
        <w:rPr>
          <w:rFonts w:ascii="Times New Roman" w:hAnsi="Times New Roman" w:cs="Times New Roman"/>
          <w:sz w:val="28"/>
          <w:szCs w:val="28"/>
        </w:rPr>
        <w:t>студе</w:t>
      </w:r>
      <w:r w:rsidRPr="00252245">
        <w:rPr>
          <w:rFonts w:ascii="Times New Roman" w:hAnsi="Times New Roman" w:cs="Times New Roman"/>
          <w:sz w:val="28"/>
          <w:szCs w:val="28"/>
        </w:rPr>
        <w:t>нта в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период проектирования и делает вывод о предполагаемой оценке</w:t>
      </w:r>
      <w:r w:rsid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252245">
        <w:rPr>
          <w:rFonts w:ascii="Times New Roman" w:hAnsi="Times New Roman" w:cs="Times New Roman"/>
          <w:sz w:val="28"/>
          <w:szCs w:val="28"/>
        </w:rPr>
        <w:t>проекта и возможности присвоения квалификации «</w:t>
      </w:r>
      <w:r w:rsidR="00CC53B4">
        <w:rPr>
          <w:rFonts w:ascii="Times New Roman" w:hAnsi="Times New Roman" w:cs="Times New Roman"/>
          <w:sz w:val="28"/>
          <w:szCs w:val="28"/>
        </w:rPr>
        <w:t>техник».</w:t>
      </w:r>
    </w:p>
    <w:p w:rsidR="00CC53B4" w:rsidRPr="00CC53B4" w:rsidRDefault="00CC53B4" w:rsidP="00CC53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B4">
        <w:rPr>
          <w:rFonts w:ascii="Times New Roman" w:hAnsi="Times New Roman" w:cs="Times New Roman"/>
          <w:sz w:val="28"/>
          <w:szCs w:val="28"/>
        </w:rPr>
        <w:t>Подписанный руководителем и дипломником дипломный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проект, графический материал, техническое задание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проектирование и отзыв представляются для подписи консультанту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C53B4">
        <w:rPr>
          <w:rFonts w:ascii="Times New Roman" w:hAnsi="Times New Roman" w:cs="Times New Roman"/>
          <w:sz w:val="28"/>
          <w:szCs w:val="28"/>
        </w:rPr>
        <w:t>нормоконтролю</w:t>
      </w:r>
      <w:proofErr w:type="spellEnd"/>
      <w:r w:rsidRPr="00CC53B4">
        <w:rPr>
          <w:rFonts w:ascii="Times New Roman" w:hAnsi="Times New Roman" w:cs="Times New Roman"/>
          <w:sz w:val="28"/>
          <w:szCs w:val="28"/>
        </w:rPr>
        <w:t>. После устранения замечаний консультанта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3B4">
        <w:rPr>
          <w:rFonts w:ascii="Times New Roman" w:hAnsi="Times New Roman" w:cs="Times New Roman"/>
          <w:sz w:val="28"/>
          <w:szCs w:val="28"/>
        </w:rPr>
        <w:t>нормоконтролю</w:t>
      </w:r>
      <w:proofErr w:type="spellEnd"/>
      <w:r w:rsidRPr="00CC53B4">
        <w:rPr>
          <w:rFonts w:ascii="Times New Roman" w:hAnsi="Times New Roman" w:cs="Times New Roman"/>
          <w:sz w:val="28"/>
          <w:szCs w:val="28"/>
        </w:rPr>
        <w:t xml:space="preserve"> документация дипломного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представляется рабочей комиссии для предварительного</w:t>
      </w:r>
    </w:p>
    <w:p w:rsidR="00CC53B4" w:rsidRDefault="00CC53B4" w:rsidP="00CC5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B4">
        <w:rPr>
          <w:rFonts w:ascii="Times New Roman" w:hAnsi="Times New Roman" w:cs="Times New Roman"/>
          <w:sz w:val="28"/>
          <w:szCs w:val="28"/>
        </w:rPr>
        <w:t xml:space="preserve">прослушивания и принятия решения о допуске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CC53B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3B4" w:rsidRPr="00CC53B4" w:rsidRDefault="00111D42" w:rsidP="00CC5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C53B4" w:rsidRPr="00CC53B4">
        <w:rPr>
          <w:rFonts w:ascii="Times New Roman" w:hAnsi="Times New Roman" w:cs="Times New Roman"/>
          <w:b/>
          <w:bCs/>
          <w:sz w:val="28"/>
          <w:szCs w:val="28"/>
        </w:rPr>
        <w:t xml:space="preserve"> Рецензирование дипломного проекта</w:t>
      </w:r>
    </w:p>
    <w:p w:rsidR="00CC53B4" w:rsidRPr="00CC53B4" w:rsidRDefault="00CC53B4" w:rsidP="00CC53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B4">
        <w:rPr>
          <w:rFonts w:ascii="Times New Roman" w:hAnsi="Times New Roman" w:cs="Times New Roman"/>
          <w:sz w:val="28"/>
          <w:szCs w:val="28"/>
        </w:rPr>
        <w:t>Для рецензирования дипломных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проектов (работ) привлекаются компетентные специалисты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разрабатываемым вопросам из </w:t>
      </w:r>
      <w:r>
        <w:rPr>
          <w:rFonts w:ascii="Times New Roman" w:hAnsi="Times New Roman" w:cs="Times New Roman"/>
          <w:sz w:val="28"/>
          <w:szCs w:val="28"/>
        </w:rPr>
        <w:t>промышленных</w:t>
      </w:r>
      <w:r w:rsidRPr="00CC53B4"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lastRenderedPageBreak/>
        <w:t>предприятий, 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организаций, родственных по профилю обучения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заведений. </w:t>
      </w:r>
    </w:p>
    <w:p w:rsidR="00CC53B4" w:rsidRPr="00CC53B4" w:rsidRDefault="00CC53B4" w:rsidP="00CC5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B4">
        <w:rPr>
          <w:rFonts w:ascii="Times New Roman" w:hAnsi="Times New Roman" w:cs="Times New Roman"/>
          <w:sz w:val="28"/>
          <w:szCs w:val="28"/>
        </w:rPr>
        <w:t>Рецензент составляет письменное Заключение на специальном</w:t>
      </w:r>
    </w:p>
    <w:p w:rsidR="00CC53B4" w:rsidRPr="00CC53B4" w:rsidRDefault="00CC53B4" w:rsidP="00CC5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B4">
        <w:rPr>
          <w:rFonts w:ascii="Times New Roman" w:hAnsi="Times New Roman" w:cs="Times New Roman"/>
          <w:sz w:val="28"/>
          <w:szCs w:val="28"/>
        </w:rPr>
        <w:t xml:space="preserve">бланке, выдаваемым </w:t>
      </w:r>
      <w:r>
        <w:rPr>
          <w:rFonts w:ascii="Times New Roman" w:hAnsi="Times New Roman" w:cs="Times New Roman"/>
          <w:sz w:val="28"/>
          <w:szCs w:val="28"/>
        </w:rPr>
        <w:t>учебным заведением</w:t>
      </w:r>
      <w:r w:rsidRPr="00CC53B4">
        <w:rPr>
          <w:rFonts w:ascii="Times New Roman" w:hAnsi="Times New Roman" w:cs="Times New Roman"/>
          <w:sz w:val="28"/>
          <w:szCs w:val="28"/>
        </w:rPr>
        <w:t>, и возвращает дипломный проект с</w:t>
      </w:r>
    </w:p>
    <w:p w:rsidR="00CC53B4" w:rsidRPr="00CC53B4" w:rsidRDefault="00CC53B4" w:rsidP="00CC5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B4">
        <w:rPr>
          <w:rFonts w:ascii="Times New Roman" w:hAnsi="Times New Roman" w:cs="Times New Roman"/>
          <w:sz w:val="28"/>
          <w:szCs w:val="28"/>
        </w:rPr>
        <w:t xml:space="preserve">рецензией </w:t>
      </w:r>
      <w:r>
        <w:rPr>
          <w:rFonts w:ascii="Times New Roman" w:hAnsi="Times New Roman" w:cs="Times New Roman"/>
          <w:sz w:val="28"/>
          <w:szCs w:val="28"/>
        </w:rPr>
        <w:t>в техникум</w:t>
      </w:r>
      <w:r w:rsidRPr="00CC53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В Заключении должны быть отражены вопросы,</w:t>
      </w:r>
    </w:p>
    <w:p w:rsidR="00CC53B4" w:rsidRPr="00CC53B4" w:rsidRDefault="00CC53B4" w:rsidP="00CC5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B4">
        <w:rPr>
          <w:rFonts w:ascii="Times New Roman" w:hAnsi="Times New Roman" w:cs="Times New Roman"/>
          <w:sz w:val="28"/>
          <w:szCs w:val="28"/>
        </w:rPr>
        <w:t>характеризующие: актуальность темы дипломного проекта;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обоснованность выбора исходных данных, целесообразность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практическую значимость принятых конструкторских, технологических, технико-экономических, организационных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решений; глубину и объективность сравнительной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спроектированных </w:t>
      </w:r>
      <w:r>
        <w:rPr>
          <w:rFonts w:ascii="Times New Roman" w:hAnsi="Times New Roman" w:cs="Times New Roman"/>
          <w:sz w:val="28"/>
          <w:szCs w:val="28"/>
        </w:rPr>
        <w:t>технологических процессов</w:t>
      </w:r>
      <w:r w:rsidRPr="00CC53B4">
        <w:rPr>
          <w:rFonts w:ascii="Times New Roman" w:hAnsi="Times New Roman" w:cs="Times New Roman"/>
          <w:sz w:val="28"/>
          <w:szCs w:val="28"/>
        </w:rPr>
        <w:t xml:space="preserve"> с существующими; наличие 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исследовательского характера и оригинальность разработок;</w:t>
      </w:r>
    </w:p>
    <w:p w:rsidR="00CC53B4" w:rsidRPr="00CC53B4" w:rsidRDefault="00CC53B4" w:rsidP="00CC53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B4">
        <w:rPr>
          <w:rFonts w:ascii="Times New Roman" w:hAnsi="Times New Roman" w:cs="Times New Roman"/>
          <w:sz w:val="28"/>
          <w:szCs w:val="28"/>
        </w:rPr>
        <w:t>применение ЭВМ при проектировании; степень насыщенности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необходимыми</w:t>
      </w:r>
      <w:r w:rsidRPr="00CC53B4">
        <w:rPr>
          <w:rFonts w:ascii="Times New Roman" w:hAnsi="Times New Roman" w:cs="Times New Roman"/>
          <w:sz w:val="28"/>
          <w:szCs w:val="28"/>
        </w:rPr>
        <w:t xml:space="preserve"> расчетами; полноту и глубину изложения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материала; качество оформления графической части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пояснительной записки; выявленные ошибки и недостатки </w:t>
      </w:r>
      <w:r>
        <w:rPr>
          <w:rFonts w:ascii="Times New Roman" w:hAnsi="Times New Roman" w:cs="Times New Roman"/>
          <w:sz w:val="28"/>
          <w:szCs w:val="28"/>
        </w:rPr>
        <w:t>дипломного проекта</w:t>
      </w:r>
      <w:r w:rsidRPr="00CC53B4">
        <w:rPr>
          <w:rFonts w:ascii="Times New Roman" w:hAnsi="Times New Roman" w:cs="Times New Roman"/>
          <w:sz w:val="28"/>
          <w:szCs w:val="28"/>
        </w:rPr>
        <w:t>.</w:t>
      </w:r>
    </w:p>
    <w:p w:rsidR="00CC53B4" w:rsidRPr="00CC53B4" w:rsidRDefault="00CC53B4" w:rsidP="00CC53B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C53B4">
        <w:rPr>
          <w:rFonts w:ascii="Times New Roman" w:hAnsi="Times New Roman" w:cs="Times New Roman"/>
          <w:sz w:val="28"/>
          <w:szCs w:val="28"/>
        </w:rPr>
        <w:t>Заключение рецензента должно содержать 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>характеристику дипломного проекта (работы) и 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>
        <w:rPr>
          <w:rFonts w:ascii="Times New Roman" w:hAnsi="Times New Roman" w:cs="Times New Roman"/>
          <w:sz w:val="28"/>
          <w:szCs w:val="28"/>
        </w:rPr>
        <w:t>студен</w:t>
      </w:r>
      <w:r w:rsidRPr="00CC53B4">
        <w:rPr>
          <w:rFonts w:ascii="Times New Roman" w:hAnsi="Times New Roman" w:cs="Times New Roman"/>
          <w:sz w:val="28"/>
          <w:szCs w:val="28"/>
        </w:rPr>
        <w:t xml:space="preserve">та, оценку проекта по </w:t>
      </w:r>
      <w:r>
        <w:rPr>
          <w:rFonts w:ascii="Times New Roman" w:hAnsi="Times New Roman" w:cs="Times New Roman"/>
          <w:sz w:val="28"/>
          <w:szCs w:val="28"/>
        </w:rPr>
        <w:t>пя</w:t>
      </w:r>
      <w:r w:rsidRPr="00CC53B4">
        <w:rPr>
          <w:rFonts w:ascii="Times New Roman" w:hAnsi="Times New Roman" w:cs="Times New Roman"/>
          <w:sz w:val="28"/>
          <w:szCs w:val="28"/>
        </w:rPr>
        <w:t>тибалльной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и вывод о возможности присвоения </w:t>
      </w:r>
      <w:r>
        <w:rPr>
          <w:rFonts w:ascii="Times New Roman" w:hAnsi="Times New Roman" w:cs="Times New Roman"/>
          <w:sz w:val="28"/>
          <w:szCs w:val="28"/>
        </w:rPr>
        <w:t>студенту</w:t>
      </w:r>
      <w:r w:rsidRPr="00CC53B4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«техник» по специальности 23.02.02 «Автомобиле- и тракт</w:t>
      </w:r>
      <w:r w:rsidR="00DB27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ростроение»</w:t>
      </w:r>
    </w:p>
    <w:p w:rsidR="00CC53B4" w:rsidRDefault="00CC53B4" w:rsidP="00DB275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</w:t>
      </w:r>
      <w:r w:rsidRPr="00CC53B4">
        <w:rPr>
          <w:rFonts w:ascii="Times New Roman" w:hAnsi="Times New Roman" w:cs="Times New Roman"/>
          <w:sz w:val="28"/>
          <w:szCs w:val="28"/>
        </w:rPr>
        <w:t>т должен ознакомиться с замечаниями руководителя и</w:t>
      </w:r>
      <w:r w:rsidR="00DB275F"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рецензента с целью подготовки ответов при защите </w:t>
      </w:r>
      <w:r w:rsidR="00DB275F">
        <w:rPr>
          <w:rFonts w:ascii="Times New Roman" w:hAnsi="Times New Roman" w:cs="Times New Roman"/>
          <w:sz w:val="28"/>
          <w:szCs w:val="28"/>
        </w:rPr>
        <w:t>диплома</w:t>
      </w:r>
      <w:r w:rsidRPr="00CC53B4">
        <w:rPr>
          <w:rFonts w:ascii="Times New Roman" w:hAnsi="Times New Roman" w:cs="Times New Roman"/>
          <w:sz w:val="28"/>
          <w:szCs w:val="28"/>
        </w:rPr>
        <w:t xml:space="preserve"> на</w:t>
      </w:r>
      <w:r w:rsidR="00DB275F">
        <w:rPr>
          <w:rFonts w:ascii="Times New Roman" w:hAnsi="Times New Roman" w:cs="Times New Roman"/>
          <w:sz w:val="28"/>
          <w:szCs w:val="28"/>
        </w:rPr>
        <w:t xml:space="preserve"> </w:t>
      </w:r>
      <w:r w:rsidRPr="00CC53B4">
        <w:rPr>
          <w:rFonts w:ascii="Times New Roman" w:hAnsi="Times New Roman" w:cs="Times New Roman"/>
          <w:sz w:val="28"/>
          <w:szCs w:val="28"/>
        </w:rPr>
        <w:t xml:space="preserve">заседании Государственной </w:t>
      </w:r>
      <w:r w:rsidR="00DB275F">
        <w:rPr>
          <w:rFonts w:ascii="Times New Roman" w:hAnsi="Times New Roman" w:cs="Times New Roman"/>
          <w:sz w:val="28"/>
          <w:szCs w:val="28"/>
        </w:rPr>
        <w:t>аттестационной</w:t>
      </w:r>
      <w:r w:rsidRPr="00CC53B4">
        <w:rPr>
          <w:rFonts w:ascii="Times New Roman" w:hAnsi="Times New Roman" w:cs="Times New Roman"/>
          <w:sz w:val="28"/>
          <w:szCs w:val="28"/>
        </w:rPr>
        <w:t xml:space="preserve"> комиссии (</w:t>
      </w:r>
      <w:r w:rsidR="00DB275F">
        <w:rPr>
          <w:rFonts w:ascii="Times New Roman" w:hAnsi="Times New Roman" w:cs="Times New Roman"/>
          <w:sz w:val="28"/>
          <w:szCs w:val="28"/>
        </w:rPr>
        <w:t>ГА</w:t>
      </w:r>
      <w:r w:rsidRPr="00CC53B4">
        <w:rPr>
          <w:rFonts w:ascii="Times New Roman" w:hAnsi="Times New Roman" w:cs="Times New Roman"/>
          <w:sz w:val="28"/>
          <w:szCs w:val="28"/>
        </w:rPr>
        <w:t>К).</w:t>
      </w:r>
    </w:p>
    <w:p w:rsidR="00DB275F" w:rsidRPr="00DB275F" w:rsidRDefault="00111D42" w:rsidP="00DB27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DB275F" w:rsidRPr="00DB275F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защиты дипломного проекта</w:t>
      </w:r>
    </w:p>
    <w:p w:rsidR="00DB275F" w:rsidRDefault="00DB275F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t xml:space="preserve">К защите допускается </w:t>
      </w:r>
      <w:r>
        <w:rPr>
          <w:rFonts w:ascii="Times New Roman" w:hAnsi="Times New Roman" w:cs="Times New Roman"/>
          <w:sz w:val="28"/>
          <w:szCs w:val="28"/>
        </w:rPr>
        <w:t>студе</w:t>
      </w:r>
      <w:r w:rsidRPr="00DB275F">
        <w:rPr>
          <w:rFonts w:ascii="Times New Roman" w:hAnsi="Times New Roman" w:cs="Times New Roman"/>
          <w:sz w:val="28"/>
          <w:szCs w:val="28"/>
        </w:rPr>
        <w:t>нт, выполнивший все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 xml:space="preserve">учебного плана и программ обучения по специальности </w:t>
      </w:r>
      <w:r w:rsidR="00217F99">
        <w:rPr>
          <w:rFonts w:ascii="Times New Roman" w:hAnsi="Times New Roman" w:cs="Times New Roman"/>
          <w:sz w:val="28"/>
          <w:szCs w:val="28"/>
        </w:rPr>
        <w:t>23.02.02 Автомобиле- и тракторостроение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DB275F" w:rsidRPr="00DB275F" w:rsidRDefault="00DB275F" w:rsidP="00DB27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</w:t>
      </w:r>
      <w:r w:rsidRPr="00DB275F">
        <w:rPr>
          <w:rFonts w:ascii="Times New Roman" w:hAnsi="Times New Roman" w:cs="Times New Roman"/>
          <w:sz w:val="28"/>
          <w:szCs w:val="28"/>
        </w:rPr>
        <w:t xml:space="preserve">нт в течение 10 ... 12 минут делает доклад по теме </w:t>
      </w:r>
      <w:r>
        <w:rPr>
          <w:rFonts w:ascii="Times New Roman" w:hAnsi="Times New Roman" w:cs="Times New Roman"/>
          <w:sz w:val="28"/>
          <w:szCs w:val="28"/>
        </w:rPr>
        <w:t>дипломного проекта</w:t>
      </w:r>
      <w:r w:rsidRPr="00DB275F">
        <w:rPr>
          <w:rFonts w:ascii="Times New Roman" w:hAnsi="Times New Roman" w:cs="Times New Roman"/>
          <w:sz w:val="28"/>
          <w:szCs w:val="28"/>
        </w:rPr>
        <w:t>,</w:t>
      </w:r>
    </w:p>
    <w:p w:rsidR="00DB275F" w:rsidRPr="00DB275F" w:rsidRDefault="00DB275F" w:rsidP="00DB27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lastRenderedPageBreak/>
        <w:t>обосновывает избранное решение поставленной задачи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>докладывает о полученных результатах, пользуясь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>подготовленными чертежами, плакатами, программами.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>Приветствуется использование презентаций дипломных проектов</w:t>
      </w:r>
    </w:p>
    <w:p w:rsidR="00DB275F" w:rsidRPr="00DB275F" w:rsidRDefault="00DB275F" w:rsidP="00DB27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t xml:space="preserve">(работ) в среде </w:t>
      </w:r>
      <w:proofErr w:type="spellStart"/>
      <w:r w:rsidRPr="00DB275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DB2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75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DB2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75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DB2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75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DB275F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 xml:space="preserve">мультимедийных средств в течение 5…10 мин. После этого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DB275F">
        <w:rPr>
          <w:rFonts w:ascii="Times New Roman" w:hAnsi="Times New Roman" w:cs="Times New Roman"/>
          <w:sz w:val="28"/>
          <w:szCs w:val="28"/>
        </w:rPr>
        <w:t>отвечает на вопросы членов ГЭК. В заключение секретарь 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275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>зачитывает Отзыв руководителя, Заключение рецензента и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 xml:space="preserve">документы, характеризующие значимость </w:t>
      </w:r>
      <w:r>
        <w:rPr>
          <w:rFonts w:ascii="Times New Roman" w:hAnsi="Times New Roman" w:cs="Times New Roman"/>
          <w:sz w:val="28"/>
          <w:szCs w:val="28"/>
        </w:rPr>
        <w:t>дипломного проекта</w:t>
      </w:r>
      <w:r w:rsidRPr="00DB27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Студе</w:t>
      </w:r>
      <w:r w:rsidRPr="00DB275F">
        <w:rPr>
          <w:rFonts w:ascii="Times New Roman" w:hAnsi="Times New Roman" w:cs="Times New Roman"/>
          <w:sz w:val="28"/>
          <w:szCs w:val="28"/>
        </w:rPr>
        <w:t>нт отвечает на замечания, содержащиеся в Отзыве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>руководителя проекта и Заключении рецензента.</w:t>
      </w:r>
    </w:p>
    <w:p w:rsidR="00DB275F" w:rsidRDefault="00DB275F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t>В процессе защиты дипломного проекта оценивается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 xml:space="preserve">теоретической и практической подготовки </w:t>
      </w:r>
      <w:r>
        <w:rPr>
          <w:rFonts w:ascii="Times New Roman" w:hAnsi="Times New Roman" w:cs="Times New Roman"/>
          <w:sz w:val="28"/>
          <w:szCs w:val="28"/>
        </w:rPr>
        <w:t>студе</w:t>
      </w:r>
      <w:r w:rsidRPr="00DB275F">
        <w:rPr>
          <w:rFonts w:ascii="Times New Roman" w:hAnsi="Times New Roman" w:cs="Times New Roman"/>
          <w:sz w:val="28"/>
          <w:szCs w:val="28"/>
        </w:rPr>
        <w:t>нта, как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>специальным вопросам, так и по вопросам общеинженерного,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>общенаучного и экономического характера. Результаты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</w:rPr>
        <w:t>дипломных проектов объявляются в тот же день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ГА</w:t>
      </w:r>
      <w:r w:rsidRPr="00DB275F">
        <w:rPr>
          <w:rFonts w:ascii="Times New Roman" w:hAnsi="Times New Roman" w:cs="Times New Roman"/>
          <w:sz w:val="28"/>
          <w:szCs w:val="28"/>
        </w:rPr>
        <w:t>К.</w:t>
      </w: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111D42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42" w:rsidRDefault="00DB275F" w:rsidP="00111D42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7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</w:t>
      </w:r>
      <w:r w:rsidR="00111D42">
        <w:rPr>
          <w:rFonts w:ascii="Times New Roman" w:hAnsi="Times New Roman" w:cs="Times New Roman"/>
          <w:b/>
          <w:sz w:val="28"/>
          <w:szCs w:val="28"/>
        </w:rPr>
        <w:t>ОБЩИЕ ТРЕБОВАНИЯ К ОБЪЕМУ И СОДЕРЖАНИЮ ДИПЛОМНОГО ПРОЕКТА</w:t>
      </w:r>
    </w:p>
    <w:p w:rsidR="00DB275F" w:rsidRDefault="00DB275F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Требования к оформлению текстовой части проекта</w:t>
      </w:r>
    </w:p>
    <w:p w:rsidR="00DB275F" w:rsidRPr="00DB275F" w:rsidRDefault="00DB275F" w:rsidP="00DB2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t xml:space="preserve">Текстовые документы выполняются рукописным и машинописным способом на писчей бумаге, на одной стороне листа формата А4 (297х210) в соответствии с ГОСТ 2.105-95 с высотой букв и цифр не менее </w:t>
      </w:r>
      <w:smartTag w:uri="urn:schemas-microsoft-com:office:smarttags" w:element="metricconverter">
        <w:smartTagPr>
          <w:attr w:name="ProductID" w:val="2,5 мм"/>
        </w:smartTagPr>
        <w:r w:rsidRPr="00DB275F">
          <w:rPr>
            <w:rFonts w:ascii="Times New Roman" w:hAnsi="Times New Roman" w:cs="Times New Roman"/>
            <w:sz w:val="28"/>
            <w:szCs w:val="28"/>
          </w:rPr>
          <w:t>2,5 мм</w:t>
        </w:r>
      </w:smartTag>
      <w:r w:rsidRPr="00DB275F">
        <w:rPr>
          <w:rFonts w:ascii="Times New Roman" w:hAnsi="Times New Roman" w:cs="Times New Roman"/>
          <w:sz w:val="28"/>
          <w:szCs w:val="28"/>
        </w:rPr>
        <w:t xml:space="preserve"> или шрифтом 14 </w:t>
      </w:r>
      <w:r w:rsidRPr="00DB275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DB275F"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B275F">
        <w:rPr>
          <w:rFonts w:ascii="Times New Roman" w:hAnsi="Times New Roman" w:cs="Times New Roman"/>
          <w:sz w:val="28"/>
          <w:szCs w:val="28"/>
        </w:rPr>
        <w:t xml:space="preserve"> </w:t>
      </w:r>
      <w:r w:rsidRPr="00DB275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DB275F">
        <w:rPr>
          <w:rFonts w:ascii="Times New Roman" w:hAnsi="Times New Roman" w:cs="Times New Roman"/>
          <w:sz w:val="28"/>
          <w:szCs w:val="28"/>
        </w:rPr>
        <w:t>, лента пишущей машинки только черного цвета (полужирная). При выполнении текстового документа рукописным способом буквы и цифры необходимо писать четко пастой черного или синего  цвета.</w:t>
      </w:r>
    </w:p>
    <w:p w:rsidR="00DB275F" w:rsidRPr="00DB275F" w:rsidRDefault="00DB275F" w:rsidP="00DB2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t xml:space="preserve">Каждый лист текстового документа, выполненного рукописным способом, должен иметь рамку, которую наносят пастой сплошной основной линией на расстоянии </w:t>
      </w:r>
      <w:smartTag w:uri="urn:schemas-microsoft-com:office:smarttags" w:element="metricconverter">
        <w:smartTagPr>
          <w:attr w:name="ProductID" w:val="20 мм"/>
        </w:smartTagPr>
        <w:r w:rsidRPr="00DB275F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DB275F">
        <w:rPr>
          <w:rFonts w:ascii="Times New Roman" w:hAnsi="Times New Roman" w:cs="Times New Roman"/>
          <w:sz w:val="28"/>
          <w:szCs w:val="28"/>
        </w:rPr>
        <w:t xml:space="preserve"> от левой границы формата и по </w:t>
      </w:r>
      <w:smartTag w:uri="urn:schemas-microsoft-com:office:smarttags" w:element="metricconverter">
        <w:smartTagPr>
          <w:attr w:name="ProductID" w:val="5 мм"/>
        </w:smartTagPr>
        <w:r w:rsidRPr="00DB275F">
          <w:rPr>
            <w:rFonts w:ascii="Times New Roman" w:hAnsi="Times New Roman" w:cs="Times New Roman"/>
            <w:sz w:val="28"/>
            <w:szCs w:val="28"/>
          </w:rPr>
          <w:t>5 мм</w:t>
        </w:r>
      </w:smartTag>
      <w:r w:rsidRPr="00DB275F">
        <w:rPr>
          <w:rFonts w:ascii="Times New Roman" w:hAnsi="Times New Roman" w:cs="Times New Roman"/>
          <w:sz w:val="28"/>
          <w:szCs w:val="28"/>
        </w:rPr>
        <w:t xml:space="preserve"> от остальных границ формата. Расстояние от рамки до границы текста необходимо оставлять:</w:t>
      </w:r>
    </w:p>
    <w:p w:rsidR="00DB275F" w:rsidRPr="00DB275F" w:rsidRDefault="00DB275F" w:rsidP="00DB2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t xml:space="preserve">- в начале и конце строк не менее </w:t>
      </w:r>
      <w:smartTag w:uri="urn:schemas-microsoft-com:office:smarttags" w:element="metricconverter">
        <w:smartTagPr>
          <w:attr w:name="ProductID" w:val="3 мм"/>
        </w:smartTagPr>
        <w:r w:rsidRPr="00DB275F">
          <w:rPr>
            <w:rFonts w:ascii="Times New Roman" w:hAnsi="Times New Roman" w:cs="Times New Roman"/>
            <w:sz w:val="28"/>
            <w:szCs w:val="28"/>
          </w:rPr>
          <w:t>3 мм</w:t>
        </w:r>
      </w:smartTag>
      <w:r w:rsidRPr="00DB275F">
        <w:rPr>
          <w:rFonts w:ascii="Times New Roman" w:hAnsi="Times New Roman" w:cs="Times New Roman"/>
          <w:sz w:val="28"/>
          <w:szCs w:val="28"/>
        </w:rPr>
        <w:t>,</w:t>
      </w:r>
    </w:p>
    <w:p w:rsidR="00DB275F" w:rsidRPr="00DB275F" w:rsidRDefault="00DB275F" w:rsidP="00DB27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t xml:space="preserve">          - от верхней или нижней строки текста до верхней или нижней внутренней рамки должно быть не менее </w:t>
      </w:r>
      <w:smartTag w:uri="urn:schemas-microsoft-com:office:smarttags" w:element="metricconverter">
        <w:smartTagPr>
          <w:attr w:name="ProductID" w:val="10 мм"/>
        </w:smartTagPr>
        <w:r w:rsidRPr="00DB275F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DB27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275F" w:rsidRPr="00DB275F" w:rsidRDefault="00DB275F" w:rsidP="00DB2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t xml:space="preserve">Абзацы в тексте начинаются отступом, равным 15 – </w:t>
      </w:r>
      <w:smartTag w:uri="urn:schemas-microsoft-com:office:smarttags" w:element="metricconverter">
        <w:smartTagPr>
          <w:attr w:name="ProductID" w:val="17 мм"/>
        </w:smartTagPr>
        <w:r w:rsidRPr="00DB275F">
          <w:rPr>
            <w:rFonts w:ascii="Times New Roman" w:hAnsi="Times New Roman" w:cs="Times New Roman"/>
            <w:sz w:val="28"/>
            <w:szCs w:val="28"/>
          </w:rPr>
          <w:t>17 мм</w:t>
        </w:r>
      </w:smartTag>
      <w:r w:rsidRPr="00DB275F">
        <w:rPr>
          <w:rFonts w:ascii="Times New Roman" w:hAnsi="Times New Roman" w:cs="Times New Roman"/>
          <w:sz w:val="28"/>
          <w:szCs w:val="28"/>
        </w:rPr>
        <w:t>.</w:t>
      </w:r>
    </w:p>
    <w:p w:rsidR="00DB275F" w:rsidRPr="00DB275F" w:rsidRDefault="00DB275F" w:rsidP="00DB27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5F">
        <w:rPr>
          <w:rFonts w:ascii="Times New Roman" w:hAnsi="Times New Roman" w:cs="Times New Roman"/>
          <w:sz w:val="28"/>
          <w:szCs w:val="28"/>
        </w:rPr>
        <w:t>Опечатки, описки и графические неточности, обнаруженные в процессе проверки документа,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черными  чернилами, черной пастой или тушью рукописным способом. Повреждения листов текстовых документов, помарки и следы не полностью удаленного прежнего текста (графики) не допускается.</w:t>
      </w:r>
    </w:p>
    <w:p w:rsidR="00DB275F" w:rsidRPr="00A074FA" w:rsidRDefault="00A074FA" w:rsidP="00A074F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FA">
        <w:rPr>
          <w:rFonts w:ascii="Times New Roman" w:hAnsi="Times New Roman" w:cs="Times New Roman"/>
          <w:b/>
          <w:sz w:val="28"/>
          <w:szCs w:val="28"/>
        </w:rPr>
        <w:t>2.1.1</w:t>
      </w:r>
      <w:r w:rsidR="00DB275F" w:rsidRPr="00A074FA">
        <w:rPr>
          <w:rFonts w:ascii="Times New Roman" w:hAnsi="Times New Roman" w:cs="Times New Roman"/>
          <w:b/>
          <w:sz w:val="28"/>
          <w:szCs w:val="28"/>
        </w:rPr>
        <w:t xml:space="preserve">  Основные надписи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Все текстовые документы (за исключением титульного листа и листов задания) должны иметь основные надписи, расположенные в правом нижнем углу. Основные надписи текстовых конструкторских документов выполняются согласно ГОСТ 2.104-68.</w:t>
      </w:r>
    </w:p>
    <w:p w:rsidR="00A074FA" w:rsidRPr="00A074FA" w:rsidRDefault="00A074FA" w:rsidP="00A074F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ДП 23.02.02. 000000 01 ПЗ</w:t>
      </w:r>
    </w:p>
    <w:p w:rsidR="00A074FA" w:rsidRPr="00A074FA" w:rsidRDefault="00A074FA" w:rsidP="00A074F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lastRenderedPageBreak/>
        <w:t xml:space="preserve">ДП 23.02.02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4FA">
        <w:rPr>
          <w:rFonts w:ascii="Times New Roman" w:hAnsi="Times New Roman" w:cs="Times New Roman"/>
          <w:sz w:val="28"/>
          <w:szCs w:val="28"/>
        </w:rPr>
        <w:t>010000 01СБ</w:t>
      </w:r>
    </w:p>
    <w:p w:rsidR="00A074FA" w:rsidRDefault="00A074FA" w:rsidP="00DB275F">
      <w:pPr>
        <w:spacing w:line="360" w:lineRule="auto"/>
        <w:ind w:left="567" w:firstLine="709"/>
        <w:rPr>
          <w:b/>
          <w:szCs w:val="28"/>
        </w:rPr>
      </w:pPr>
    </w:p>
    <w:p w:rsidR="00DB275F" w:rsidRPr="00A074FA" w:rsidRDefault="00A074FA" w:rsidP="00A074F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FA">
        <w:rPr>
          <w:rFonts w:ascii="Times New Roman" w:hAnsi="Times New Roman" w:cs="Times New Roman"/>
          <w:b/>
          <w:sz w:val="28"/>
          <w:szCs w:val="28"/>
        </w:rPr>
        <w:t xml:space="preserve">2.1.2 </w:t>
      </w:r>
      <w:r w:rsidR="00DB275F" w:rsidRPr="00A074FA">
        <w:rPr>
          <w:rFonts w:ascii="Times New Roman" w:hAnsi="Times New Roman" w:cs="Times New Roman"/>
          <w:b/>
          <w:sz w:val="28"/>
          <w:szCs w:val="28"/>
        </w:rPr>
        <w:t xml:space="preserve"> Оформление титульного листа</w:t>
      </w:r>
    </w:p>
    <w:p w:rsidR="00DB275F" w:rsidRPr="00A074FA" w:rsidRDefault="00DB275F" w:rsidP="00A074F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Титульный лист выполняется на листах формата А4 по форме, установленной в техникуме на основе ГОСТ 2.105-95. (Приложение А) по специальностям.</w:t>
      </w:r>
    </w:p>
    <w:p w:rsidR="00DB275F" w:rsidRDefault="00DB275F" w:rsidP="00111D42">
      <w:pPr>
        <w:spacing w:line="360" w:lineRule="auto"/>
        <w:jc w:val="center"/>
        <w:rPr>
          <w:b/>
          <w:szCs w:val="28"/>
        </w:rPr>
      </w:pPr>
    </w:p>
    <w:p w:rsidR="00DB275F" w:rsidRPr="00A074FA" w:rsidRDefault="00A074FA" w:rsidP="00111D4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FA">
        <w:rPr>
          <w:rFonts w:ascii="Times New Roman" w:hAnsi="Times New Roman" w:cs="Times New Roman"/>
          <w:b/>
          <w:sz w:val="28"/>
          <w:szCs w:val="28"/>
        </w:rPr>
        <w:t xml:space="preserve">2.1.3 </w:t>
      </w:r>
      <w:r w:rsidR="00DB275F" w:rsidRPr="00A074FA">
        <w:rPr>
          <w:rFonts w:ascii="Times New Roman" w:hAnsi="Times New Roman" w:cs="Times New Roman"/>
          <w:b/>
          <w:sz w:val="28"/>
          <w:szCs w:val="28"/>
        </w:rPr>
        <w:t xml:space="preserve"> Содержание текстовых документов</w:t>
      </w:r>
    </w:p>
    <w:p w:rsidR="00DB275F" w:rsidRPr="00A074FA" w:rsidRDefault="00DB275F" w:rsidP="00A074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4FA">
        <w:rPr>
          <w:rFonts w:ascii="Times New Roman" w:hAnsi="Times New Roman" w:cs="Times New Roman"/>
          <w:sz w:val="28"/>
          <w:szCs w:val="28"/>
        </w:rPr>
        <w:t xml:space="preserve">Слово «Содержание» записывается в виде заголовка (симметрично тексту) с прописной буквы. Содержание располагается в начале текстового документа после титульного листа (после задания в пояснительной записке к курсовым и дипломным проектам). Содержание включает номера и наименование разделов и подразделов с указанием номеров листов (страниц). </w:t>
      </w:r>
    </w:p>
    <w:p w:rsidR="00DB275F" w:rsidRPr="00A074FA" w:rsidRDefault="00DB275F" w:rsidP="00A074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Само содержание включают в общее количество листов документа. Все листы нумеруются сквозной нумерацией, включая и список литературы, который помещается в конце текстового документа. На первом листе содержания документа помещают основную надпись, как для первого листа. На втором листе содержания выполняют основную надпись, как для последующих листов. </w:t>
      </w:r>
    </w:p>
    <w:p w:rsidR="00DB275F" w:rsidRDefault="00DB275F" w:rsidP="00A074FA">
      <w:pPr>
        <w:spacing w:line="360" w:lineRule="auto"/>
        <w:ind w:firstLine="709"/>
        <w:jc w:val="both"/>
        <w:rPr>
          <w:b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Заголовки следует печатать с прописной буквы без точки в конце не подчеркивая. Переносы слов в заголовках не допускаются. Если заголовок состоит из двух предложений, их разделяют точкой. </w:t>
      </w:r>
    </w:p>
    <w:p w:rsidR="00DB275F" w:rsidRPr="00A074FA" w:rsidRDefault="00A074FA" w:rsidP="00A074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FA">
        <w:rPr>
          <w:rFonts w:ascii="Times New Roman" w:hAnsi="Times New Roman" w:cs="Times New Roman"/>
          <w:b/>
          <w:sz w:val="28"/>
          <w:szCs w:val="28"/>
        </w:rPr>
        <w:t xml:space="preserve">2.1.4 </w:t>
      </w:r>
      <w:r w:rsidR="00DB275F" w:rsidRPr="00A074FA">
        <w:rPr>
          <w:rFonts w:ascii="Times New Roman" w:hAnsi="Times New Roman" w:cs="Times New Roman"/>
          <w:b/>
          <w:sz w:val="28"/>
          <w:szCs w:val="28"/>
        </w:rPr>
        <w:t>Построение текстовых документов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Текст разделяют </w:t>
      </w:r>
      <w:r w:rsidR="00A074FA">
        <w:rPr>
          <w:rFonts w:ascii="Times New Roman" w:hAnsi="Times New Roman" w:cs="Times New Roman"/>
          <w:sz w:val="28"/>
          <w:szCs w:val="28"/>
        </w:rPr>
        <w:t>главы</w:t>
      </w:r>
      <w:r w:rsidRPr="00A074FA">
        <w:rPr>
          <w:rFonts w:ascii="Times New Roman" w:hAnsi="Times New Roman" w:cs="Times New Roman"/>
          <w:sz w:val="28"/>
          <w:szCs w:val="28"/>
        </w:rPr>
        <w:t xml:space="preserve">. </w:t>
      </w:r>
      <w:r w:rsidR="00A074FA">
        <w:rPr>
          <w:rFonts w:ascii="Times New Roman" w:hAnsi="Times New Roman" w:cs="Times New Roman"/>
          <w:sz w:val="28"/>
          <w:szCs w:val="28"/>
        </w:rPr>
        <w:t>Главы</w:t>
      </w:r>
      <w:r w:rsidRPr="00A074FA">
        <w:rPr>
          <w:rFonts w:ascii="Times New Roman" w:hAnsi="Times New Roman" w:cs="Times New Roman"/>
          <w:sz w:val="28"/>
          <w:szCs w:val="28"/>
        </w:rPr>
        <w:t xml:space="preserve"> должны иметь порядковые номера в пределах всего документа, обозначенные арабскими цифрами.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074FA">
        <w:rPr>
          <w:rFonts w:ascii="Times New Roman" w:hAnsi="Times New Roman" w:cs="Times New Roman"/>
          <w:sz w:val="28"/>
          <w:szCs w:val="28"/>
        </w:rPr>
        <w:t>По</w:t>
      </w:r>
      <w:r w:rsidR="00A074FA">
        <w:rPr>
          <w:rFonts w:ascii="Times New Roman" w:hAnsi="Times New Roman" w:cs="Times New Roman"/>
          <w:sz w:val="28"/>
          <w:szCs w:val="28"/>
        </w:rPr>
        <w:t>дглавы</w:t>
      </w:r>
      <w:proofErr w:type="spellEnd"/>
      <w:r w:rsidRPr="00A074FA">
        <w:rPr>
          <w:rFonts w:ascii="Times New Roman" w:hAnsi="Times New Roman" w:cs="Times New Roman"/>
          <w:sz w:val="28"/>
          <w:szCs w:val="28"/>
        </w:rPr>
        <w:t xml:space="preserve"> должны иметь нумерацию в пределах каждо</w:t>
      </w:r>
      <w:r w:rsidR="00A074FA">
        <w:rPr>
          <w:rFonts w:ascii="Times New Roman" w:hAnsi="Times New Roman" w:cs="Times New Roman"/>
          <w:sz w:val="28"/>
          <w:szCs w:val="28"/>
        </w:rPr>
        <w:t>й главы</w:t>
      </w:r>
      <w:r w:rsidRPr="00A074FA">
        <w:rPr>
          <w:rFonts w:ascii="Times New Roman" w:hAnsi="Times New Roman" w:cs="Times New Roman"/>
          <w:sz w:val="28"/>
          <w:szCs w:val="28"/>
        </w:rPr>
        <w:t xml:space="preserve">. Номера </w:t>
      </w:r>
      <w:proofErr w:type="spellStart"/>
      <w:r w:rsidRPr="00A074FA">
        <w:rPr>
          <w:rFonts w:ascii="Times New Roman" w:hAnsi="Times New Roman" w:cs="Times New Roman"/>
          <w:sz w:val="28"/>
          <w:szCs w:val="28"/>
        </w:rPr>
        <w:t>под</w:t>
      </w:r>
      <w:r w:rsidR="00A074FA">
        <w:rPr>
          <w:rFonts w:ascii="Times New Roman" w:hAnsi="Times New Roman" w:cs="Times New Roman"/>
          <w:sz w:val="28"/>
          <w:szCs w:val="28"/>
        </w:rPr>
        <w:t>глав</w:t>
      </w:r>
      <w:proofErr w:type="spellEnd"/>
      <w:r w:rsidRPr="00A074FA">
        <w:rPr>
          <w:rFonts w:ascii="Times New Roman" w:hAnsi="Times New Roman" w:cs="Times New Roman"/>
          <w:sz w:val="28"/>
          <w:szCs w:val="28"/>
        </w:rPr>
        <w:t xml:space="preserve"> состоят из номера </w:t>
      </w:r>
      <w:r w:rsidR="00A074FA">
        <w:rPr>
          <w:rFonts w:ascii="Times New Roman" w:hAnsi="Times New Roman" w:cs="Times New Roman"/>
          <w:sz w:val="28"/>
          <w:szCs w:val="28"/>
        </w:rPr>
        <w:t>главы</w:t>
      </w:r>
      <w:r w:rsidRPr="00A074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74FA">
        <w:rPr>
          <w:rFonts w:ascii="Times New Roman" w:hAnsi="Times New Roman" w:cs="Times New Roman"/>
          <w:sz w:val="28"/>
          <w:szCs w:val="28"/>
        </w:rPr>
        <w:t>под</w:t>
      </w:r>
      <w:r w:rsidR="00A074FA">
        <w:rPr>
          <w:rFonts w:ascii="Times New Roman" w:hAnsi="Times New Roman" w:cs="Times New Roman"/>
          <w:sz w:val="28"/>
          <w:szCs w:val="28"/>
        </w:rPr>
        <w:t>главы</w:t>
      </w:r>
      <w:proofErr w:type="spellEnd"/>
      <w:r w:rsidRPr="00A074FA">
        <w:rPr>
          <w:rFonts w:ascii="Times New Roman" w:hAnsi="Times New Roman" w:cs="Times New Roman"/>
          <w:sz w:val="28"/>
          <w:szCs w:val="28"/>
        </w:rPr>
        <w:t xml:space="preserve">, разделенных точкой. В конце номера подраздела точка не ставится. 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В конце номера пункта точка не ставится, например: </w:t>
      </w:r>
    </w:p>
    <w:p w:rsidR="00DB275F" w:rsidRPr="00A074FA" w:rsidRDefault="00A074FA" w:rsidP="00A074F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 Конструкторско-технологическое проектирование</w:t>
      </w:r>
    </w:p>
    <w:p w:rsidR="00DB275F" w:rsidRPr="00A074FA" w:rsidRDefault="00217F99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18.35pt;margin-top:5.75pt;width:12pt;height:54pt;z-index:251660288"/>
        </w:pict>
      </w:r>
      <w:r w:rsidR="00DB275F" w:rsidRPr="00A074FA">
        <w:rPr>
          <w:rFonts w:ascii="Times New Roman" w:hAnsi="Times New Roman" w:cs="Times New Roman"/>
          <w:sz w:val="28"/>
          <w:szCs w:val="28"/>
        </w:rPr>
        <w:t>1.1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1.2              Нумерация пунктов перво</w:t>
      </w:r>
      <w:r w:rsidR="00A074FA">
        <w:rPr>
          <w:rFonts w:ascii="Times New Roman" w:hAnsi="Times New Roman" w:cs="Times New Roman"/>
          <w:sz w:val="28"/>
          <w:szCs w:val="28"/>
        </w:rPr>
        <w:t>й главы</w:t>
      </w:r>
      <w:r w:rsidRPr="00A074FA">
        <w:rPr>
          <w:rFonts w:ascii="Times New Roman" w:hAnsi="Times New Roman" w:cs="Times New Roman"/>
          <w:sz w:val="28"/>
          <w:szCs w:val="28"/>
        </w:rPr>
        <w:t xml:space="preserve"> документа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1.3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B275F" w:rsidRPr="00A074FA" w:rsidRDefault="00A074FA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 Технико-экономическое обоснование</w:t>
      </w:r>
    </w:p>
    <w:p w:rsidR="00DB275F" w:rsidRPr="00A074FA" w:rsidRDefault="00217F99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88" style="position:absolute;left:0;text-align:left;margin-left:118.35pt;margin-top:8.15pt;width:12pt;height:54pt;z-index:251661312"/>
        </w:pict>
      </w:r>
      <w:r w:rsidR="00DB275F" w:rsidRPr="00A074FA">
        <w:rPr>
          <w:rFonts w:ascii="Times New Roman" w:hAnsi="Times New Roman" w:cs="Times New Roman"/>
          <w:sz w:val="28"/>
          <w:szCs w:val="28"/>
        </w:rPr>
        <w:t>2.1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2.2              Нумерация пунктов второ</w:t>
      </w:r>
      <w:r w:rsidR="00A074FA">
        <w:rPr>
          <w:rFonts w:ascii="Times New Roman" w:hAnsi="Times New Roman" w:cs="Times New Roman"/>
          <w:sz w:val="28"/>
          <w:szCs w:val="28"/>
        </w:rPr>
        <w:t>й главы</w:t>
      </w:r>
      <w:r w:rsidRPr="00A074FA">
        <w:rPr>
          <w:rFonts w:ascii="Times New Roman" w:hAnsi="Times New Roman" w:cs="Times New Roman"/>
          <w:sz w:val="28"/>
          <w:szCs w:val="28"/>
        </w:rPr>
        <w:t xml:space="preserve"> документа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2.3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  Каждый пункт, подпункт и перечисление записывают с </w:t>
      </w:r>
      <w:proofErr w:type="spellStart"/>
      <w:r w:rsidRPr="00A074FA">
        <w:rPr>
          <w:rFonts w:ascii="Times New Roman" w:hAnsi="Times New Roman" w:cs="Times New Roman"/>
          <w:sz w:val="28"/>
          <w:szCs w:val="28"/>
        </w:rPr>
        <w:t>абзацевого</w:t>
      </w:r>
      <w:proofErr w:type="spellEnd"/>
      <w:r w:rsidRPr="00A074FA">
        <w:rPr>
          <w:rFonts w:ascii="Times New Roman" w:hAnsi="Times New Roman" w:cs="Times New Roman"/>
          <w:sz w:val="28"/>
          <w:szCs w:val="28"/>
        </w:rPr>
        <w:t xml:space="preserve"> отступа.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Заголовки следует писать с прописной буквы без точки в конце, не подчеркивая.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Переносы слов в заголовках не допускаются. Если заголовок состоит из двух предложений, их разделяют точкой. 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Расстояние между заголовком и текстом при выполнении документа машинописным способом должно быть равно 3 – 4 интервалом, при выполнении рукописным способом – </w:t>
      </w:r>
      <w:smartTag w:uri="urn:schemas-microsoft-com:office:smarttags" w:element="metricconverter">
        <w:smartTagPr>
          <w:attr w:name="ProductID" w:val="15 мм"/>
        </w:smartTagPr>
        <w:r w:rsidRPr="00A074FA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A074FA">
        <w:rPr>
          <w:rFonts w:ascii="Times New Roman" w:hAnsi="Times New Roman" w:cs="Times New Roman"/>
          <w:sz w:val="28"/>
          <w:szCs w:val="28"/>
        </w:rPr>
        <w:t xml:space="preserve">. Расстояние между заголовками раздела и подраздела – 2 интервала, при выполнении рукописным способом – </w:t>
      </w:r>
      <w:smartTag w:uri="urn:schemas-microsoft-com:office:smarttags" w:element="metricconverter">
        <w:smartTagPr>
          <w:attr w:name="ProductID" w:val="8 мм"/>
        </w:smartTagPr>
        <w:r w:rsidRPr="00A074FA">
          <w:rPr>
            <w:rFonts w:ascii="Times New Roman" w:hAnsi="Times New Roman" w:cs="Times New Roman"/>
            <w:sz w:val="28"/>
            <w:szCs w:val="28"/>
          </w:rPr>
          <w:t>8 мм</w:t>
        </w:r>
      </w:smartTag>
      <w:r w:rsidRPr="00A074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275F" w:rsidRPr="00A074FA" w:rsidRDefault="00A074FA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главу</w:t>
      </w:r>
      <w:r w:rsidR="00DB275F" w:rsidRPr="00A074FA">
        <w:rPr>
          <w:rFonts w:ascii="Times New Roman" w:hAnsi="Times New Roman" w:cs="Times New Roman"/>
          <w:sz w:val="28"/>
          <w:szCs w:val="28"/>
        </w:rPr>
        <w:t xml:space="preserve"> текстового документа начинать с нового листа (страницы).</w:t>
      </w:r>
    </w:p>
    <w:p w:rsidR="00DB275F" w:rsidRPr="00A074FA" w:rsidRDefault="00DB275F" w:rsidP="00A074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В конце текстового документа приводится список </w:t>
      </w:r>
      <w:r w:rsidR="00A074FA">
        <w:rPr>
          <w:rFonts w:ascii="Times New Roman" w:hAnsi="Times New Roman" w:cs="Times New Roman"/>
          <w:sz w:val="28"/>
          <w:szCs w:val="28"/>
        </w:rPr>
        <w:t>использованных источников</w:t>
      </w:r>
      <w:r w:rsidRPr="00A074FA">
        <w:rPr>
          <w:rFonts w:ascii="Times New Roman" w:hAnsi="Times New Roman" w:cs="Times New Roman"/>
          <w:sz w:val="28"/>
          <w:szCs w:val="28"/>
        </w:rPr>
        <w:t>, использованной при его составлении. Список включается в содержание документа.</w:t>
      </w:r>
    </w:p>
    <w:p w:rsidR="00DB275F" w:rsidRPr="00A074FA" w:rsidRDefault="00A074FA" w:rsidP="00111D42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4FA">
        <w:rPr>
          <w:rFonts w:ascii="Times New Roman" w:hAnsi="Times New Roman" w:cs="Times New Roman"/>
          <w:b/>
          <w:sz w:val="28"/>
          <w:szCs w:val="28"/>
        </w:rPr>
        <w:t xml:space="preserve">2.1.5 </w:t>
      </w:r>
      <w:r w:rsidR="00DB275F" w:rsidRPr="00A074FA">
        <w:rPr>
          <w:rFonts w:ascii="Times New Roman" w:hAnsi="Times New Roman" w:cs="Times New Roman"/>
          <w:b/>
          <w:sz w:val="28"/>
          <w:szCs w:val="28"/>
        </w:rPr>
        <w:t xml:space="preserve"> Изложение текста документов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Полное наименование изделия на титульном листе, в основной надписи и при первом упоминании в тексте документа должно быть одинаковым с наименованием его в основном конструкторском документе.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В последующем тексте порядок слов в наименовании должен быть прямой, т.е. на первом месте должно быть определение (имя прилагательное), а затем – </w:t>
      </w:r>
      <w:r w:rsidRPr="00A074FA">
        <w:rPr>
          <w:rFonts w:ascii="Times New Roman" w:hAnsi="Times New Roman" w:cs="Times New Roman"/>
          <w:sz w:val="28"/>
          <w:szCs w:val="28"/>
        </w:rPr>
        <w:lastRenderedPageBreak/>
        <w:t xml:space="preserve">название изделия (имя существительное); при этом допускается употреблять сокращенное наименование изделия. 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Наименования, приводимые в тексте документа и на иллюстрациях, должны быть одинаковыми.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Текст документа должен быть кратким, четким и не допускать различных толкований. 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При изложении обязательных требований в тексте должны применяться слова «должен», «следует», «необходимо», «требуется, чтобы», «разрешается, чтобы», «разрешается только», «не допускается», «запрещается», «не следует», «принимается из практических данных». При изложении других положений следует применять слова – «могут быть», «как правило», «при необходимости», «может быть», «в случае» и т.д. При этом допускается использовать повествовательную форму изложения текста документа, например «применяют», «указывают» и т.д.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В документах должны применяться научно-технические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Если в документе принята специфическая терминология, то в конце его (перед списком литературы) должен быть перечень принятых терминов с соответствующими разъяснениями. Перечень включают в содержание документа. 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В тексте документа не допускается: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- применять обороты разговорной речи, техницизмы, профессионализмы;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- применять для одного и того же понятия различные научно-технические термины близкие по смыслу (синонимы), а также иностранные слова и термины при наличии равнозначных слов и терминов в русском языке;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- применять произвольные словообразования; 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- применять сокращения слов, кроме установленных правилами русской орфографии, соответствующими государственным стандартам, а также в данном документе; 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lastRenderedPageBreak/>
        <w:t>- 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 и в расшифровках буквенных обозначений, входящих в формулы и рисунки.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В тексте документа, за исключением таблиц, формул и рисунков, не допускается:</w:t>
      </w:r>
    </w:p>
    <w:p w:rsidR="00DB275F" w:rsidRPr="00A074FA" w:rsidRDefault="00DB275F" w:rsidP="00A074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- применять математических знак минус (-) перед отрицательными значениями величин (следует писать слово «минус»);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- применять знак «Ø» для обозначения диаметра (следует писать слово «диаметр»). При указании размера или предельных отклонений диаметра на чертежах, помещенных в тексте документа, перед размерным числом следует писать знак  «Ø»;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- применять без числовых значений математические знаки, </w:t>
      </w:r>
      <w:proofErr w:type="gramStart"/>
      <w:r w:rsidRPr="00A074FA">
        <w:rPr>
          <w:rFonts w:ascii="Times New Roman" w:hAnsi="Times New Roman" w:cs="Times New Roman"/>
          <w:sz w:val="28"/>
          <w:szCs w:val="28"/>
        </w:rPr>
        <w:t>например &gt;</w:t>
      </w:r>
      <w:proofErr w:type="gramEnd"/>
      <w:r w:rsidRPr="00A074FA">
        <w:rPr>
          <w:rFonts w:ascii="Times New Roman" w:hAnsi="Times New Roman" w:cs="Times New Roman"/>
          <w:sz w:val="28"/>
          <w:szCs w:val="28"/>
        </w:rPr>
        <w:t xml:space="preserve"> (больше), &lt; (меньше), = (равно), ≥ (больше или равно), ≤ (меньше или равно), ≠ (не равно), а также знаки № (номер), % (процент);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- применять индексы стандартов, технических условий  и других документов без регистрационного номера.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В документах следует применять стандартизированные единицы физических величин, их наименования и обозначения в соответствии с ГОСТ 8.417.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Дробные числа необходимо приводить в виде десятичной дроби, допускается записывать в виде простой дроби в одну строчку через косую черту, например: </w:t>
      </w:r>
      <w:r w:rsidRPr="00A074FA">
        <w:rPr>
          <w:rFonts w:ascii="Times New Roman" w:hAnsi="Times New Roman" w:cs="Times New Roman"/>
          <w:b/>
          <w:i/>
          <w:sz w:val="28"/>
          <w:szCs w:val="28"/>
        </w:rPr>
        <w:t>5/32; (50А – 4С)/(40В+20).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В формулах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Пример. Плотность каждого образца, </w:t>
      </w:r>
      <w:r w:rsidRPr="00A074FA">
        <w:rPr>
          <w:rFonts w:ascii="Times New Roman" w:hAnsi="Times New Roman" w:cs="Times New Roman"/>
          <w:b/>
          <w:i/>
          <w:sz w:val="28"/>
          <w:szCs w:val="28"/>
        </w:rPr>
        <w:t>ρ</w:t>
      </w:r>
      <w:r w:rsidRPr="00A074FA">
        <w:rPr>
          <w:rFonts w:ascii="Times New Roman" w:hAnsi="Times New Roman" w:cs="Times New Roman"/>
          <w:sz w:val="28"/>
          <w:szCs w:val="28"/>
        </w:rPr>
        <w:t xml:space="preserve"> кг/м ², вычисляют по формуле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Pr="00A074FA">
        <w:rPr>
          <w:rFonts w:ascii="Times New Roman" w:hAnsi="Times New Roman" w:cs="Times New Roman"/>
          <w:b/>
          <w:i/>
          <w:sz w:val="28"/>
          <w:szCs w:val="28"/>
        </w:rPr>
        <w:t xml:space="preserve">ρ = </w:t>
      </w:r>
      <w:r w:rsidRPr="00A074FA">
        <w:rPr>
          <w:rFonts w:ascii="Times New Roman" w:hAnsi="Times New Roman" w:cs="Times New Roman"/>
          <w:b/>
          <w:i/>
          <w:sz w:val="28"/>
          <w:szCs w:val="28"/>
          <w:lang w:val="en-US"/>
        </w:rPr>
        <w:t>m</w:t>
      </w:r>
      <w:r w:rsidRPr="00A074FA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A074F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A074F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где </w:t>
      </w:r>
      <w:r w:rsidRPr="00A074FA">
        <w:rPr>
          <w:rFonts w:ascii="Times New Roman" w:hAnsi="Times New Roman" w:cs="Times New Roman"/>
          <w:b/>
          <w:i/>
          <w:sz w:val="28"/>
          <w:szCs w:val="28"/>
          <w:lang w:val="en-US"/>
        </w:rPr>
        <w:t>m</w:t>
      </w:r>
      <w:r w:rsidRPr="00A074F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A074FA">
        <w:rPr>
          <w:rFonts w:ascii="Times New Roman" w:hAnsi="Times New Roman" w:cs="Times New Roman"/>
          <w:sz w:val="28"/>
          <w:szCs w:val="28"/>
        </w:rPr>
        <w:t>масса образца, кг;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A074FA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A074FA">
        <w:rPr>
          <w:rFonts w:ascii="Times New Roman" w:hAnsi="Times New Roman" w:cs="Times New Roman"/>
          <w:sz w:val="28"/>
          <w:szCs w:val="28"/>
        </w:rPr>
        <w:t>объем образца, м ³.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Формулы, следующие одна за другой и не разделенные текстом, разделяются запятой.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 на знаке умножения применяется знак «х».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В документах, издаваемых нетипографским способом, формулы могут быть выполнены машинописным, машинным способом или чертежным шрифтом высотой не мене </w:t>
      </w:r>
      <w:smartTag w:uri="urn:schemas-microsoft-com:office:smarttags" w:element="metricconverter">
        <w:smartTagPr>
          <w:attr w:name="ProductID" w:val="2,5 мм"/>
        </w:smartTagPr>
        <w:r w:rsidRPr="00A074FA">
          <w:rPr>
            <w:rFonts w:ascii="Times New Roman" w:hAnsi="Times New Roman" w:cs="Times New Roman"/>
            <w:sz w:val="28"/>
            <w:szCs w:val="28"/>
          </w:rPr>
          <w:t>2,5 мм</w:t>
        </w:r>
      </w:smartTag>
      <w:r w:rsidRPr="00A074FA">
        <w:rPr>
          <w:rFonts w:ascii="Times New Roman" w:hAnsi="Times New Roman" w:cs="Times New Roman"/>
          <w:sz w:val="28"/>
          <w:szCs w:val="28"/>
        </w:rPr>
        <w:t xml:space="preserve">. Применение машинописных и рукописных символов в одной формуле не допускается. 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Формулы, за исключение формул, помещенных в приложении, должны нумероваться сквозной нумерацией арабскими цифрами, которые записываются на уровне формулы справа в круглых скобках. Одну формулу обозначают – (1). Ссылки в тексте на порядковые номера формул дают в скобках, например: в формуле (1).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Формулы, помещенные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(В.1).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разделенной точкой, например (3.1).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Примечания приводят в документах, если необходимы пояснения или справочные данные к содержанию текста, таблиц или графического материала. Примечания не должны иметь требований.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Примечания следует помещать непосредственно после текстового, графического материала или в таблице, к которым относятся эти замечания, и печатать с прописной буквы с абзаца. Если примечание одно, то после слова «Примечание» ставится тире и примечание печатается тоже с прописной буквы. </w:t>
      </w:r>
      <w:r w:rsidRPr="00A074FA">
        <w:rPr>
          <w:rFonts w:ascii="Times New Roman" w:hAnsi="Times New Roman" w:cs="Times New Roman"/>
          <w:sz w:val="28"/>
          <w:szCs w:val="28"/>
        </w:rPr>
        <w:lastRenderedPageBreak/>
        <w:t>Одно примечание не нумеруют. Несколько примечаний нумеруют по порядку арабскими цифрами. Примечание к таблице помещают в конце таблицы над линией, обозначающей конец таблицы.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Примеры: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Примечание - ______________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 xml:space="preserve">Примечания </w:t>
      </w:r>
    </w:p>
    <w:p w:rsidR="00DB275F" w:rsidRPr="00A074FA" w:rsidRDefault="00DB275F" w:rsidP="00A074FA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4FA">
        <w:rPr>
          <w:rFonts w:ascii="Times New Roman" w:hAnsi="Times New Roman" w:cs="Times New Roman"/>
          <w:sz w:val="28"/>
          <w:szCs w:val="28"/>
        </w:rPr>
        <w:t>1 ____________</w:t>
      </w:r>
    </w:p>
    <w:p w:rsidR="00DB275F" w:rsidRPr="00B122D8" w:rsidRDefault="00DB275F" w:rsidP="00B122D8">
      <w:pPr>
        <w:pStyle w:val="a4"/>
        <w:numPr>
          <w:ilvl w:val="0"/>
          <w:numId w:val="3"/>
        </w:numPr>
        <w:tabs>
          <w:tab w:val="left" w:pos="72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____________</w:t>
      </w:r>
    </w:p>
    <w:p w:rsidR="00DB275F" w:rsidRDefault="00DB275F" w:rsidP="00DB275F">
      <w:pPr>
        <w:tabs>
          <w:tab w:val="left" w:pos="7230"/>
        </w:tabs>
        <w:spacing w:line="360" w:lineRule="auto"/>
        <w:ind w:left="851" w:firstLine="567"/>
        <w:rPr>
          <w:szCs w:val="28"/>
        </w:rPr>
      </w:pPr>
    </w:p>
    <w:p w:rsidR="00DB275F" w:rsidRPr="00B122D8" w:rsidRDefault="00B122D8" w:rsidP="00B122D8">
      <w:pPr>
        <w:tabs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2D8">
        <w:rPr>
          <w:rFonts w:ascii="Times New Roman" w:hAnsi="Times New Roman" w:cs="Times New Roman"/>
          <w:b/>
          <w:sz w:val="28"/>
          <w:szCs w:val="28"/>
        </w:rPr>
        <w:t xml:space="preserve">2.1.6 </w:t>
      </w:r>
      <w:r w:rsidR="00DB275F" w:rsidRPr="00B122D8">
        <w:rPr>
          <w:rFonts w:ascii="Times New Roman" w:hAnsi="Times New Roman" w:cs="Times New Roman"/>
          <w:b/>
          <w:sz w:val="28"/>
          <w:szCs w:val="28"/>
        </w:rPr>
        <w:t>Оформление иллюстраций, приложений и таблиц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left="567" w:firstLine="709"/>
        <w:rPr>
          <w:rFonts w:ascii="Times New Roman" w:hAnsi="Times New Roman" w:cs="Times New Roman"/>
          <w:b/>
          <w:sz w:val="28"/>
          <w:szCs w:val="28"/>
        </w:rPr>
      </w:pP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 в соответствии с требованиями стандартов ЕСКД. Иллюстрации, за исключение иллюстраций приложений, следует нумеровать арабскими цифрами сквозной нумерацией. Если рисунок один, то он обозначается «Рисунок 1».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– Рисунок А.3.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 – Рисунок 1.1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При ссылках на иллюстрации следует писать «…в соответствии с рисунком 2» при сквозной нумерации и «… в соответствии с рисунком 1.2» при нумерации в пределах раздела.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 xml:space="preserve">Иллюстрации, при необходимости, могут иметь наименование и пояснительные данные (подрисуночный текст). Слово «Рисунок» и наименование </w:t>
      </w:r>
      <w:r w:rsidRPr="00B122D8">
        <w:rPr>
          <w:rFonts w:ascii="Times New Roman" w:hAnsi="Times New Roman" w:cs="Times New Roman"/>
          <w:sz w:val="28"/>
          <w:szCs w:val="28"/>
        </w:rPr>
        <w:lastRenderedPageBreak/>
        <w:t xml:space="preserve">помещают после пояснительных данных и располагают следующим образом: </w:t>
      </w:r>
      <w:r w:rsidRPr="00B122D8">
        <w:rPr>
          <w:rFonts w:ascii="Times New Roman" w:hAnsi="Times New Roman" w:cs="Times New Roman"/>
          <w:b/>
          <w:i/>
          <w:sz w:val="28"/>
          <w:szCs w:val="28"/>
        </w:rPr>
        <w:t>Рисунок 1 – Детали прибора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В тексте документа на все приложения должны быть ссылки. Каждое приложение следует начинать с новой страницы с указанием наверху посредине страницы слова «Приложение»</w:t>
      </w:r>
      <w:r w:rsidRPr="00B122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2D8">
        <w:rPr>
          <w:rFonts w:ascii="Times New Roman" w:hAnsi="Times New Roman" w:cs="Times New Roman"/>
          <w:sz w:val="28"/>
          <w:szCs w:val="28"/>
        </w:rPr>
        <w:t>и его обозначения, а под ним в скобках для обязательного приложения пишут слово «обязательное», а для информационного – «рекомендуемое» или «справочное».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 xml:space="preserve">Приложение должно иметь заголовок, который записывается симметрично относительно текста с прописной буквы отдельной строкой. 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 xml:space="preserve">Приложения обозначают заглавными буквами русского алфавита, начиная с А, за исключением букв Ё, З, Й, </w:t>
      </w:r>
      <w:proofErr w:type="gramStart"/>
      <w:r w:rsidRPr="00B122D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122D8">
        <w:rPr>
          <w:rFonts w:ascii="Times New Roman" w:hAnsi="Times New Roman" w:cs="Times New Roman"/>
          <w:sz w:val="28"/>
          <w:szCs w:val="28"/>
        </w:rPr>
        <w:t xml:space="preserve">, Ч, Ь, Ы, Ъ, Е.  После слова «Приложение» следует буква, обозначающая его последовательность. 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 xml:space="preserve">Допускается обозначение приложений буквами латинского алфавита, за исключением букв </w:t>
      </w:r>
      <w:r w:rsidRPr="00B122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22D8">
        <w:rPr>
          <w:rFonts w:ascii="Times New Roman" w:hAnsi="Times New Roman" w:cs="Times New Roman"/>
          <w:sz w:val="28"/>
          <w:szCs w:val="28"/>
        </w:rPr>
        <w:t xml:space="preserve"> и О. 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 xml:space="preserve">Таблицы применяют для лучшей наглядности и удобства сравнения показателей. Название таблицы должно отражать ее содержание, быть точным, кратким. Название следует помещать над таблицей. 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При переносе таблицы на другую страницу вводится строка с нумерацией колонок. На первой странице нижнюю строку не проводят, а на 2 и последующих страницах пишется надпись: «Продолжение таблицы»</w:t>
      </w:r>
    </w:p>
    <w:p w:rsidR="00DB275F" w:rsidRPr="00B122D8" w:rsidRDefault="00DB275F" w:rsidP="00B122D8">
      <w:pPr>
        <w:tabs>
          <w:tab w:val="left" w:pos="723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 xml:space="preserve">Таблица 1 – Показатели качества продукции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2024"/>
        <w:gridCol w:w="2036"/>
        <w:gridCol w:w="2027"/>
        <w:gridCol w:w="2025"/>
      </w:tblGrid>
      <w:tr w:rsidR="00DB275F" w:rsidRPr="00B122D8" w:rsidTr="009A1510">
        <w:tc>
          <w:tcPr>
            <w:tcW w:w="106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 xml:space="preserve">………  </w:t>
            </w:r>
          </w:p>
        </w:tc>
        <w:tc>
          <w:tcPr>
            <w:tcW w:w="2027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>……………….</w:t>
            </w: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</w:tr>
      <w:tr w:rsidR="00DB275F" w:rsidRPr="00B122D8" w:rsidTr="009A1510">
        <w:tc>
          <w:tcPr>
            <w:tcW w:w="106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2027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 xml:space="preserve">          4</w:t>
            </w: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2D8">
              <w:rPr>
                <w:rFonts w:ascii="Times New Roman" w:hAnsi="Times New Roman" w:cs="Times New Roman"/>
                <w:sz w:val="28"/>
                <w:szCs w:val="28"/>
              </w:rPr>
              <w:t xml:space="preserve">           5</w:t>
            </w:r>
          </w:p>
        </w:tc>
      </w:tr>
      <w:tr w:rsidR="00DB275F" w:rsidRPr="00B122D8" w:rsidTr="009A1510">
        <w:tc>
          <w:tcPr>
            <w:tcW w:w="106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F" w:rsidRPr="00B122D8" w:rsidTr="009A1510">
        <w:tc>
          <w:tcPr>
            <w:tcW w:w="106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F" w:rsidRPr="00B122D8" w:rsidTr="009A1510">
        <w:tc>
          <w:tcPr>
            <w:tcW w:w="106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F" w:rsidRPr="00B122D8" w:rsidTr="009A1510">
        <w:tc>
          <w:tcPr>
            <w:tcW w:w="106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DB275F" w:rsidRPr="00B122D8" w:rsidRDefault="00DB275F" w:rsidP="00B122D8">
            <w:pPr>
              <w:tabs>
                <w:tab w:val="left" w:pos="7230"/>
              </w:tabs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275F" w:rsidRPr="00B122D8" w:rsidRDefault="00DB275F" w:rsidP="00B122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275F" w:rsidRPr="00B122D8" w:rsidRDefault="00DB275F" w:rsidP="00B122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lastRenderedPageBreak/>
        <w:t>Графу «Номер по порядку» в таблицу включать не допускается.</w:t>
      </w:r>
    </w:p>
    <w:p w:rsidR="00DB275F" w:rsidRPr="00B122D8" w:rsidRDefault="00802B0C" w:rsidP="00B122D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2B0C">
        <w:rPr>
          <w:rFonts w:ascii="Times New Roman" w:hAnsi="Times New Roman" w:cs="Times New Roman"/>
          <w:b/>
          <w:sz w:val="28"/>
          <w:szCs w:val="28"/>
        </w:rPr>
        <w:t>2.1.7</w:t>
      </w:r>
      <w:r w:rsidR="00DB275F" w:rsidRPr="00802B0C">
        <w:rPr>
          <w:rFonts w:ascii="Times New Roman" w:hAnsi="Times New Roman" w:cs="Times New Roman"/>
          <w:b/>
          <w:sz w:val="28"/>
          <w:szCs w:val="28"/>
        </w:rPr>
        <w:t xml:space="preserve">  Правила</w:t>
      </w:r>
      <w:r w:rsidR="00DB275F" w:rsidRPr="00B122D8">
        <w:rPr>
          <w:rFonts w:ascii="Times New Roman" w:hAnsi="Times New Roman" w:cs="Times New Roman"/>
          <w:b/>
          <w:sz w:val="28"/>
          <w:szCs w:val="28"/>
        </w:rPr>
        <w:t xml:space="preserve"> оформления списка </w:t>
      </w:r>
      <w:r>
        <w:rPr>
          <w:rFonts w:ascii="Times New Roman" w:hAnsi="Times New Roman" w:cs="Times New Roman"/>
          <w:b/>
          <w:sz w:val="28"/>
          <w:szCs w:val="28"/>
        </w:rPr>
        <w:t>используемых источников</w:t>
      </w:r>
    </w:p>
    <w:p w:rsidR="00DB275F" w:rsidRPr="00B122D8" w:rsidRDefault="00DB275F" w:rsidP="00B12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75F" w:rsidRPr="00B122D8" w:rsidRDefault="00DB275F" w:rsidP="00B122D8">
      <w:pPr>
        <w:shd w:val="clear" w:color="auto" w:fill="FFFFFF"/>
        <w:spacing w:after="0" w:line="360" w:lineRule="auto"/>
        <w:ind w:right="7"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Библиографический список использованной литера</w:t>
      </w: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1"/>
          <w:sz w:val="28"/>
          <w:szCs w:val="28"/>
        </w:rPr>
        <w:t>туры является необходимым элементом оформления к</w:t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t>урсовой и дипломной работы. Библиографический спи</w:t>
      </w:r>
      <w:r w:rsidRPr="00B122D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сок литературы оформляется в соответствии с </w:t>
      </w:r>
      <w:r w:rsidRPr="00B122D8">
        <w:rPr>
          <w:rFonts w:ascii="Times New Roman" w:hAnsi="Times New Roman" w:cs="Times New Roman"/>
          <w:color w:val="000000"/>
          <w:spacing w:val="-25"/>
          <w:sz w:val="28"/>
          <w:szCs w:val="28"/>
        </w:rPr>
        <w:t xml:space="preserve">ГОСТом </w:t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7.1—20031, введенным в действие с 1 июля </w:t>
      </w:r>
      <w:smartTag w:uri="urn:schemas-microsoft-com:office:smarttags" w:element="metricconverter">
        <w:smartTagPr>
          <w:attr w:name="ProductID" w:val="2004 г"/>
        </w:smartTagPr>
        <w:r w:rsidRPr="00B122D8">
          <w:rPr>
            <w:rFonts w:ascii="Times New Roman" w:hAnsi="Times New Roman" w:cs="Times New Roman"/>
            <w:color w:val="000000"/>
            <w:spacing w:val="-5"/>
            <w:sz w:val="28"/>
            <w:szCs w:val="28"/>
          </w:rPr>
          <w:t>2004 г</w:t>
        </w:r>
      </w:smartTag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>. Библи</w:t>
      </w:r>
      <w:r w:rsidRPr="00B122D8">
        <w:rPr>
          <w:rFonts w:ascii="Times New Roman" w:hAnsi="Times New Roman" w:cs="Times New Roman"/>
          <w:color w:val="000000"/>
          <w:spacing w:val="-9"/>
          <w:sz w:val="28"/>
          <w:szCs w:val="28"/>
        </w:rPr>
        <w:t>ографический</w:t>
      </w:r>
    </w:p>
    <w:p w:rsidR="00DB275F" w:rsidRPr="00B122D8" w:rsidRDefault="00DB275F" w:rsidP="00B122D8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список </w:t>
      </w:r>
      <w:r w:rsidRPr="00B122D8">
        <w:rPr>
          <w:rFonts w:ascii="Times New Roman" w:hAnsi="Times New Roman" w:cs="Times New Roman"/>
          <w:color w:val="000000"/>
          <w:spacing w:val="-9"/>
          <w:sz w:val="28"/>
          <w:szCs w:val="28"/>
        </w:rPr>
        <w:tab/>
        <w:t xml:space="preserve">- элемент </w:t>
      </w:r>
      <w:r w:rsidRPr="00B122D8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 xml:space="preserve">библиографического </w:t>
      </w:r>
      <w:r w:rsidRPr="00B122D8">
        <w:rPr>
          <w:rFonts w:ascii="Times New Roman" w:hAnsi="Times New Roman" w:cs="Times New Roman"/>
          <w:color w:val="000000"/>
          <w:spacing w:val="-9"/>
          <w:sz w:val="28"/>
          <w:szCs w:val="28"/>
        </w:rPr>
        <w:t>ап</w:t>
      </w:r>
      <w:r w:rsidRPr="00B122D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парата, </w:t>
      </w:r>
      <w:r w:rsidRPr="00B122D8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который содержит библиографическое описание и</w:t>
      </w: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спользованных источников и помещается после заклю</w:t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>чения. Такой список составляет одну из существенных ча</w:t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стей исследования, отражающую самостоятельную твор</w:t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7"/>
          <w:sz w:val="28"/>
          <w:szCs w:val="28"/>
        </w:rPr>
        <w:t>ческую работу ее автора, и потому позволяет судить о сте</w:t>
      </w:r>
      <w:r w:rsidRPr="00B122D8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пени тщательности проведенного исследования. Библи</w:t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t>ографическое описание использованных источников со</w:t>
      </w:r>
      <w:r w:rsidRPr="00B122D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ставляется непосредственно по произведениям печати или </w:t>
      </w: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выписывается из каталогов, картотек и библиографиче</w:t>
      </w: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9"/>
          <w:sz w:val="28"/>
          <w:szCs w:val="28"/>
        </w:rPr>
        <w:t>ских указателей полностью без пропусков каких-либо эле</w:t>
      </w:r>
      <w:r w:rsidRPr="00B122D8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ментов, сокращений заглавий и т.п. Благодаря этому мож</w:t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 избежать повторных проверок, вставок пропущенных</w:t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br/>
      </w: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сведений.</w:t>
      </w:r>
    </w:p>
    <w:p w:rsidR="00DB275F" w:rsidRPr="00B122D8" w:rsidRDefault="00DB275F" w:rsidP="00B122D8">
      <w:pPr>
        <w:shd w:val="clear" w:color="auto" w:fill="FFFFFF"/>
        <w:spacing w:after="0" w:line="360" w:lineRule="auto"/>
        <w:ind w:right="25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122D8">
        <w:rPr>
          <w:rFonts w:ascii="Times New Roman" w:hAnsi="Times New Roman" w:cs="Times New Roman"/>
          <w:color w:val="000000"/>
          <w:spacing w:val="-8"/>
          <w:sz w:val="28"/>
          <w:szCs w:val="28"/>
        </w:rPr>
        <w:t>Используются следующие способы построения библи</w:t>
      </w:r>
      <w:r w:rsidRPr="00B122D8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ографических списков: по алфавиту фамилий авторов или </w:t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заглавий, по тематике, по видам изданий, по характеру содержания, списки смешанного построения.</w:t>
      </w:r>
    </w:p>
    <w:p w:rsidR="00DB275F" w:rsidRPr="00B122D8" w:rsidRDefault="00DB275F" w:rsidP="00B122D8">
      <w:pPr>
        <w:shd w:val="clear" w:color="auto" w:fill="FFFFFF"/>
        <w:spacing w:after="0" w:line="360" w:lineRule="auto"/>
        <w:ind w:right="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Наиболее часто употребляется следующая последова</w:t>
      </w: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тельность </w:t>
      </w:r>
      <w:proofErr w:type="gramStart"/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расположения .литературы</w:t>
      </w:r>
      <w:proofErr w:type="gramEnd"/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списке:</w:t>
      </w:r>
    </w:p>
    <w:p w:rsidR="00DB275F" w:rsidRPr="00B122D8" w:rsidRDefault="00DB275F" w:rsidP="00B122D8">
      <w:pPr>
        <w:shd w:val="clear" w:color="auto" w:fill="FFFFFF"/>
        <w:tabs>
          <w:tab w:val="left" w:pos="49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1)законы, указы, законодательные акты;</w:t>
      </w:r>
    </w:p>
    <w:p w:rsidR="00DB275F" w:rsidRPr="00B122D8" w:rsidRDefault="00DB275F" w:rsidP="00B122D8">
      <w:pPr>
        <w:shd w:val="clear" w:color="auto" w:fill="FFFFFF"/>
        <w:tabs>
          <w:tab w:val="left" w:pos="49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2)все остальные источники </w:t>
      </w:r>
      <w:proofErr w:type="gramStart"/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алфавитом</w:t>
      </w:r>
      <w:proofErr w:type="gramEnd"/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порядке по </w:t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первому слову фамилии автора или названая работы, ес</w:t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 автор на титульном листе не указан.</w:t>
      </w:r>
    </w:p>
    <w:p w:rsidR="00DB275F" w:rsidRPr="00B122D8" w:rsidRDefault="00DB275F" w:rsidP="00B122D8">
      <w:pPr>
        <w:shd w:val="clear" w:color="auto" w:fill="FFFFFF"/>
        <w:spacing w:after="0" w:line="360" w:lineRule="auto"/>
        <w:ind w:right="2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Нумерация библиографического списка литературы — </w:t>
      </w: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сплошная от первого до последнего названия.</w:t>
      </w:r>
    </w:p>
    <w:p w:rsidR="00DB275F" w:rsidRPr="00B122D8" w:rsidRDefault="00DB275F" w:rsidP="00B122D8">
      <w:pPr>
        <w:shd w:val="clear" w:color="auto" w:fill="FFFFFF"/>
        <w:spacing w:after="0" w:line="360" w:lineRule="auto"/>
        <w:ind w:right="11" w:firstLine="85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122D8">
        <w:rPr>
          <w:rFonts w:ascii="Times New Roman" w:hAnsi="Times New Roman" w:cs="Times New Roman"/>
          <w:color w:val="000000"/>
          <w:spacing w:val="-9"/>
          <w:sz w:val="28"/>
          <w:szCs w:val="28"/>
        </w:rPr>
        <w:t>В библиографическом списке литературы перед фами</w:t>
      </w:r>
      <w:r w:rsidRPr="00B122D8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лией автора или названием работы ставится порядковый </w:t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номер арабскими цифрами с точкой. После фамилии ста</w:t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>вятся инициалы автора, затем заглавие книги (как указа</w:t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но на титульном </w:t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листе) и выходные данные: место изда</w:t>
      </w:r>
      <w:r w:rsidRPr="00B122D8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B122D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ния, название издательства (без кавычек), год издания (без </w:t>
      </w:r>
      <w:r w:rsidRPr="00B122D8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слова «год») и количественная характеристика (объем в страницах). Каждый литературный источник начинается </w:t>
      </w:r>
      <w:r w:rsidRPr="00B12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с красной строки.</w:t>
      </w:r>
    </w:p>
    <w:p w:rsidR="00DB275F" w:rsidRPr="00B122D8" w:rsidRDefault="00DB275F" w:rsidP="00B122D8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275F" w:rsidRPr="00802B0C" w:rsidRDefault="00DB275F" w:rsidP="00802B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B0C">
        <w:rPr>
          <w:rFonts w:ascii="Times New Roman" w:hAnsi="Times New Roman" w:cs="Times New Roman"/>
          <w:b/>
          <w:sz w:val="28"/>
          <w:szCs w:val="28"/>
        </w:rPr>
        <w:t>2.1</w:t>
      </w:r>
      <w:r w:rsidR="00802B0C" w:rsidRPr="00802B0C">
        <w:rPr>
          <w:rFonts w:ascii="Times New Roman" w:hAnsi="Times New Roman" w:cs="Times New Roman"/>
          <w:b/>
          <w:sz w:val="28"/>
          <w:szCs w:val="28"/>
        </w:rPr>
        <w:t xml:space="preserve">.8 </w:t>
      </w:r>
      <w:r w:rsidRPr="00802B0C">
        <w:rPr>
          <w:rFonts w:ascii="Times New Roman" w:hAnsi="Times New Roman" w:cs="Times New Roman"/>
          <w:b/>
          <w:sz w:val="28"/>
          <w:szCs w:val="28"/>
        </w:rPr>
        <w:t xml:space="preserve"> Общие требования к </w:t>
      </w:r>
      <w:r w:rsidR="00802B0C" w:rsidRPr="00802B0C">
        <w:rPr>
          <w:rFonts w:ascii="Times New Roman" w:hAnsi="Times New Roman" w:cs="Times New Roman"/>
          <w:b/>
          <w:sz w:val="28"/>
          <w:szCs w:val="28"/>
        </w:rPr>
        <w:t>графическим материалам</w:t>
      </w:r>
    </w:p>
    <w:p w:rsidR="00DB275F" w:rsidRPr="00B122D8" w:rsidRDefault="00DB275F" w:rsidP="00B122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275F" w:rsidRPr="00B122D8" w:rsidRDefault="00DB275F" w:rsidP="00B122D8">
      <w:pPr>
        <w:pStyle w:val="a5"/>
        <w:spacing w:line="360" w:lineRule="auto"/>
        <w:ind w:firstLine="709"/>
        <w:rPr>
          <w:szCs w:val="28"/>
          <w:lang w:val="ru-RU"/>
        </w:rPr>
      </w:pPr>
      <w:r w:rsidRPr="00B122D8">
        <w:rPr>
          <w:szCs w:val="28"/>
          <w:lang w:val="ru-RU"/>
        </w:rPr>
        <w:t xml:space="preserve">Графические материалы должны выполняться в соответствии с требованиями ЕСКД и ЕСТД. </w:t>
      </w:r>
    </w:p>
    <w:p w:rsidR="00DB275F" w:rsidRPr="00B122D8" w:rsidRDefault="00DB275F" w:rsidP="00B122D8">
      <w:pPr>
        <w:pStyle w:val="a5"/>
        <w:spacing w:line="360" w:lineRule="auto"/>
        <w:ind w:firstLine="709"/>
        <w:jc w:val="left"/>
        <w:rPr>
          <w:szCs w:val="28"/>
          <w:lang w:val="ru-RU"/>
        </w:rPr>
      </w:pPr>
      <w:r w:rsidRPr="00B122D8">
        <w:rPr>
          <w:szCs w:val="28"/>
          <w:lang w:val="ru-RU"/>
        </w:rPr>
        <w:t>ГОСТ 2.301-68 – Форматы   чертежей;</w:t>
      </w:r>
    </w:p>
    <w:p w:rsidR="00DB275F" w:rsidRPr="00B122D8" w:rsidRDefault="00DB275F" w:rsidP="00B122D8">
      <w:pPr>
        <w:pStyle w:val="a5"/>
        <w:spacing w:line="360" w:lineRule="auto"/>
        <w:ind w:firstLine="709"/>
        <w:jc w:val="left"/>
        <w:rPr>
          <w:szCs w:val="28"/>
          <w:lang w:val="ru-RU"/>
        </w:rPr>
      </w:pPr>
      <w:r w:rsidRPr="00B122D8">
        <w:rPr>
          <w:szCs w:val="28"/>
          <w:lang w:val="ru-RU"/>
        </w:rPr>
        <w:t xml:space="preserve">ГОСТ 2.307-68 – Нанесение  размеров и предельных отклонений; </w:t>
      </w:r>
    </w:p>
    <w:p w:rsidR="00DB275F" w:rsidRPr="00B122D8" w:rsidRDefault="00DB275F" w:rsidP="00B122D8">
      <w:pPr>
        <w:pStyle w:val="a5"/>
        <w:spacing w:line="360" w:lineRule="auto"/>
        <w:ind w:firstLine="709"/>
        <w:jc w:val="left"/>
        <w:rPr>
          <w:szCs w:val="28"/>
          <w:lang w:val="ru-RU"/>
        </w:rPr>
      </w:pPr>
      <w:r w:rsidRPr="00B122D8">
        <w:rPr>
          <w:szCs w:val="28"/>
          <w:lang w:val="ru-RU"/>
        </w:rPr>
        <w:t xml:space="preserve">ГОСТ 2.308-68 – Нанесение  предельных отклонений формы и расположения поверхностей. </w:t>
      </w:r>
    </w:p>
    <w:p w:rsidR="00DB275F" w:rsidRPr="00B122D8" w:rsidRDefault="00DB275F" w:rsidP="00B122D8">
      <w:pPr>
        <w:pStyle w:val="a5"/>
        <w:spacing w:line="360" w:lineRule="auto"/>
        <w:ind w:firstLine="709"/>
        <w:jc w:val="left"/>
        <w:rPr>
          <w:szCs w:val="28"/>
          <w:lang w:val="ru-RU"/>
        </w:rPr>
      </w:pPr>
      <w:r w:rsidRPr="00B122D8">
        <w:rPr>
          <w:szCs w:val="28"/>
          <w:lang w:val="ru-RU"/>
        </w:rPr>
        <w:t>Чертежи деталей  должны содержать все данные, необходимые для их изготовления, контроля и приемки. На сборочных чертежах следует проставлять:</w:t>
      </w:r>
    </w:p>
    <w:p w:rsidR="00DB275F" w:rsidRPr="00B122D8" w:rsidRDefault="00DB275F" w:rsidP="00B122D8">
      <w:pPr>
        <w:pStyle w:val="a5"/>
        <w:tabs>
          <w:tab w:val="clear" w:pos="4536"/>
          <w:tab w:val="center" w:pos="1843"/>
        </w:tabs>
        <w:spacing w:line="360" w:lineRule="auto"/>
        <w:ind w:firstLine="709"/>
        <w:rPr>
          <w:szCs w:val="28"/>
          <w:lang w:val="ru-RU"/>
        </w:rPr>
      </w:pPr>
      <w:r w:rsidRPr="00B122D8">
        <w:rPr>
          <w:szCs w:val="28"/>
          <w:lang w:val="ru-RU"/>
        </w:rPr>
        <w:t xml:space="preserve">    -  габаритные размеры, определяющие высоту, ширину и длину изделия;</w:t>
      </w:r>
    </w:p>
    <w:p w:rsidR="00DB275F" w:rsidRPr="00B122D8" w:rsidRDefault="00DB275F" w:rsidP="00B122D8">
      <w:pPr>
        <w:pStyle w:val="a5"/>
        <w:tabs>
          <w:tab w:val="clear" w:pos="4536"/>
          <w:tab w:val="center" w:pos="1843"/>
        </w:tabs>
        <w:spacing w:line="360" w:lineRule="auto"/>
        <w:ind w:firstLine="709"/>
        <w:rPr>
          <w:szCs w:val="28"/>
          <w:lang w:val="ru-RU"/>
        </w:rPr>
      </w:pPr>
      <w:r w:rsidRPr="00B122D8">
        <w:rPr>
          <w:szCs w:val="28"/>
          <w:lang w:val="ru-RU"/>
        </w:rPr>
        <w:t>- установочные и присоединительные размеры, определяющие положение сборочной единицы в изделии;</w:t>
      </w:r>
    </w:p>
    <w:p w:rsidR="00DB275F" w:rsidRPr="00B122D8" w:rsidRDefault="00DB275F" w:rsidP="00B122D8">
      <w:pPr>
        <w:pStyle w:val="a5"/>
        <w:tabs>
          <w:tab w:val="clear" w:pos="4536"/>
          <w:tab w:val="center" w:pos="1843"/>
        </w:tabs>
        <w:spacing w:line="360" w:lineRule="auto"/>
        <w:ind w:firstLine="709"/>
        <w:rPr>
          <w:szCs w:val="28"/>
          <w:lang w:val="ru-RU"/>
        </w:rPr>
      </w:pPr>
      <w:r w:rsidRPr="00B122D8">
        <w:rPr>
          <w:szCs w:val="28"/>
          <w:lang w:val="ru-RU"/>
        </w:rPr>
        <w:t>- монтажные размеры, указывающие взаимное расположение деталей в сборочной единице, в том числе и монтажные зазоры;</w:t>
      </w:r>
    </w:p>
    <w:p w:rsidR="00DB275F" w:rsidRPr="00B122D8" w:rsidRDefault="00DB275F" w:rsidP="00B122D8">
      <w:pPr>
        <w:pStyle w:val="a5"/>
        <w:tabs>
          <w:tab w:val="clear" w:pos="4536"/>
          <w:tab w:val="center" w:pos="1843"/>
        </w:tabs>
        <w:spacing w:line="360" w:lineRule="auto"/>
        <w:ind w:firstLine="709"/>
        <w:rPr>
          <w:szCs w:val="28"/>
          <w:lang w:val="ru-RU"/>
        </w:rPr>
      </w:pPr>
      <w:r w:rsidRPr="00B122D8">
        <w:rPr>
          <w:szCs w:val="28"/>
          <w:lang w:val="ru-RU"/>
        </w:rPr>
        <w:t>- эксплуатационные размеры;</w:t>
      </w:r>
    </w:p>
    <w:p w:rsidR="00DB275F" w:rsidRPr="00B122D8" w:rsidRDefault="00DB275F" w:rsidP="00B122D8">
      <w:pPr>
        <w:pStyle w:val="a5"/>
        <w:tabs>
          <w:tab w:val="clear" w:pos="4536"/>
        </w:tabs>
        <w:spacing w:line="360" w:lineRule="auto"/>
        <w:ind w:firstLine="709"/>
        <w:rPr>
          <w:szCs w:val="28"/>
          <w:lang w:val="ru-RU"/>
        </w:rPr>
      </w:pPr>
      <w:r w:rsidRPr="00B122D8">
        <w:rPr>
          <w:szCs w:val="28"/>
          <w:lang w:val="ru-RU"/>
        </w:rPr>
        <w:t>- посадки в буквенном и цифровом выражении;</w:t>
      </w:r>
    </w:p>
    <w:p w:rsidR="00DB275F" w:rsidRPr="00B122D8" w:rsidRDefault="00DB275F" w:rsidP="00B122D8">
      <w:pPr>
        <w:pStyle w:val="a5"/>
        <w:tabs>
          <w:tab w:val="clear" w:pos="4536"/>
          <w:tab w:val="center" w:pos="1843"/>
        </w:tabs>
        <w:spacing w:line="360" w:lineRule="auto"/>
        <w:ind w:firstLine="709"/>
        <w:rPr>
          <w:szCs w:val="28"/>
          <w:lang w:val="ru-RU"/>
        </w:rPr>
      </w:pPr>
      <w:r w:rsidRPr="00B122D8">
        <w:rPr>
          <w:szCs w:val="28"/>
          <w:lang w:val="ru-RU"/>
        </w:rPr>
        <w:t xml:space="preserve">Все составные части конструкции должны иметь номера позиции на полках линий-выносок. В сборочных чертежах следует давать технические требования на сборку, окраску, испытания и контроль сборочной единицы. Рекомендуемый порядок их расположения приведен в ГОСТ 2.316-68. </w:t>
      </w:r>
    </w:p>
    <w:p w:rsidR="00B122D8" w:rsidRDefault="00DB275F" w:rsidP="00B122D8">
      <w:pPr>
        <w:pStyle w:val="a5"/>
        <w:tabs>
          <w:tab w:val="clear" w:pos="4536"/>
          <w:tab w:val="center" w:pos="1843"/>
        </w:tabs>
        <w:spacing w:line="360" w:lineRule="auto"/>
        <w:ind w:firstLine="709"/>
        <w:rPr>
          <w:szCs w:val="28"/>
          <w:lang w:val="ru-RU"/>
        </w:rPr>
      </w:pPr>
      <w:r w:rsidRPr="00B122D8">
        <w:rPr>
          <w:szCs w:val="28"/>
          <w:lang w:val="ru-RU"/>
        </w:rPr>
        <w:t>Для каждой сборочной единицы на отдельных листах формата 11 составляется спецификация по ГОСТ 2.108-68</w:t>
      </w:r>
      <w:r w:rsidR="00B122D8">
        <w:rPr>
          <w:szCs w:val="28"/>
          <w:lang w:val="ru-RU"/>
        </w:rPr>
        <w:t xml:space="preserve"> </w:t>
      </w:r>
      <w:r w:rsidRPr="00B122D8">
        <w:rPr>
          <w:szCs w:val="28"/>
          <w:lang w:val="ru-RU"/>
        </w:rPr>
        <w:t xml:space="preserve">В комплект </w:t>
      </w:r>
      <w:r w:rsidR="00B122D8">
        <w:rPr>
          <w:szCs w:val="28"/>
          <w:lang w:val="ru-RU"/>
        </w:rPr>
        <w:t>сбороч</w:t>
      </w:r>
      <w:r w:rsidRPr="00B122D8">
        <w:rPr>
          <w:szCs w:val="28"/>
          <w:lang w:val="ru-RU"/>
        </w:rPr>
        <w:t xml:space="preserve">ных чертежей изделия входят чертежи для </w:t>
      </w:r>
      <w:r w:rsidR="00B122D8">
        <w:rPr>
          <w:szCs w:val="28"/>
          <w:lang w:val="ru-RU"/>
        </w:rPr>
        <w:t xml:space="preserve">сборки сборочных узлов, деталировка, приспособление или </w:t>
      </w:r>
      <w:proofErr w:type="gramStart"/>
      <w:r w:rsidR="00B122D8">
        <w:rPr>
          <w:szCs w:val="28"/>
          <w:lang w:val="ru-RU"/>
        </w:rPr>
        <w:t>инструмент,  план</w:t>
      </w:r>
      <w:proofErr w:type="gramEnd"/>
      <w:r w:rsidR="00B122D8">
        <w:rPr>
          <w:szCs w:val="28"/>
          <w:lang w:val="ru-RU"/>
        </w:rPr>
        <w:t xml:space="preserve"> участка сборки.</w:t>
      </w:r>
    </w:p>
    <w:p w:rsidR="00DB275F" w:rsidRDefault="00DB275F" w:rsidP="00B122D8">
      <w:pPr>
        <w:pStyle w:val="a5"/>
        <w:tabs>
          <w:tab w:val="clear" w:pos="4536"/>
          <w:tab w:val="center" w:pos="1843"/>
        </w:tabs>
        <w:spacing w:line="360" w:lineRule="auto"/>
        <w:ind w:firstLine="709"/>
        <w:rPr>
          <w:szCs w:val="28"/>
          <w:lang w:val="ru-RU"/>
        </w:rPr>
      </w:pPr>
      <w:r w:rsidRPr="00B122D8">
        <w:rPr>
          <w:szCs w:val="28"/>
          <w:lang w:val="ru-RU"/>
        </w:rPr>
        <w:t xml:space="preserve">Основные надписи следует выполнять согласно ГОСТ 2.104-68 </w:t>
      </w:r>
    </w:p>
    <w:p w:rsidR="00B122D8" w:rsidRPr="00802B0C" w:rsidRDefault="00802B0C" w:rsidP="00B122D8">
      <w:pPr>
        <w:pStyle w:val="a5"/>
        <w:tabs>
          <w:tab w:val="clear" w:pos="4536"/>
          <w:tab w:val="center" w:pos="1843"/>
        </w:tabs>
        <w:spacing w:line="360" w:lineRule="auto"/>
        <w:ind w:firstLine="709"/>
        <w:jc w:val="center"/>
        <w:rPr>
          <w:b/>
          <w:szCs w:val="28"/>
          <w:lang w:val="ru-RU"/>
        </w:rPr>
      </w:pPr>
      <w:r w:rsidRPr="00802B0C">
        <w:rPr>
          <w:b/>
          <w:szCs w:val="28"/>
          <w:lang w:val="ru-RU"/>
        </w:rPr>
        <w:lastRenderedPageBreak/>
        <w:t xml:space="preserve">2.1.9 </w:t>
      </w:r>
      <w:r w:rsidR="00B122D8" w:rsidRPr="00802B0C">
        <w:rPr>
          <w:b/>
          <w:szCs w:val="28"/>
          <w:lang w:val="ru-RU"/>
        </w:rPr>
        <w:t>Структура дипломного проекта</w:t>
      </w:r>
    </w:p>
    <w:p w:rsidR="00B122D8" w:rsidRPr="00B122D8" w:rsidRDefault="00B122D8" w:rsidP="00B122D8">
      <w:pPr>
        <w:tabs>
          <w:tab w:val="left" w:pos="-284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Дипломный проект брошюруется в 2 папках с жесткими корочками в следующей последовательности:</w:t>
      </w:r>
    </w:p>
    <w:p w:rsidR="00B122D8" w:rsidRPr="00B122D8" w:rsidRDefault="00B122D8" w:rsidP="00B122D8">
      <w:pPr>
        <w:tabs>
          <w:tab w:val="left" w:pos="-284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Папка 1:</w:t>
      </w:r>
    </w:p>
    <w:p w:rsidR="00B122D8" w:rsidRP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1.Титульный лист на дипломный проект.</w:t>
      </w:r>
    </w:p>
    <w:p w:rsidR="00B122D8" w:rsidRP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2. Задание на дипломный проект.</w:t>
      </w:r>
    </w:p>
    <w:p w:rsidR="00B122D8" w:rsidRP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3. Ведомость дипломного проекта.</w:t>
      </w:r>
    </w:p>
    <w:p w:rsidR="00B122D8" w:rsidRP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4. Содержание пояснительной записки.</w:t>
      </w:r>
    </w:p>
    <w:p w:rsidR="00B122D8" w:rsidRP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5. Пункты пояснительной записки.</w:t>
      </w:r>
    </w:p>
    <w:p w:rsidR="00B122D8" w:rsidRP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 xml:space="preserve">6. Список </w:t>
      </w:r>
      <w:r>
        <w:rPr>
          <w:rFonts w:ascii="Times New Roman" w:hAnsi="Times New Roman" w:cs="Times New Roman"/>
          <w:sz w:val="28"/>
          <w:szCs w:val="28"/>
        </w:rPr>
        <w:t>используемых источников</w:t>
      </w:r>
      <w:r w:rsidRPr="00B122D8">
        <w:rPr>
          <w:rFonts w:ascii="Times New Roman" w:hAnsi="Times New Roman" w:cs="Times New Roman"/>
          <w:sz w:val="28"/>
          <w:szCs w:val="28"/>
        </w:rPr>
        <w:t>.</w:t>
      </w:r>
    </w:p>
    <w:p w:rsidR="00B122D8" w:rsidRPr="00B122D8" w:rsidRDefault="00B122D8" w:rsidP="00B122D8">
      <w:pPr>
        <w:tabs>
          <w:tab w:val="left" w:pos="-284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Папка 2:</w:t>
      </w:r>
    </w:p>
    <w:p w:rsidR="00B122D8" w:rsidRP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1.Титульный лист на комплект технологических документов.</w:t>
      </w:r>
    </w:p>
    <w:p w:rsidR="00B122D8" w:rsidRP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2. Спецификации на сборочные чертежи.</w:t>
      </w:r>
    </w:p>
    <w:p w:rsidR="00B122D8" w:rsidRP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3. Маршрутные карты.</w:t>
      </w:r>
    </w:p>
    <w:p w:rsidR="00B122D8" w:rsidRDefault="00B122D8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122D8">
        <w:rPr>
          <w:rFonts w:ascii="Times New Roman" w:hAnsi="Times New Roman" w:cs="Times New Roman"/>
          <w:sz w:val="28"/>
          <w:szCs w:val="28"/>
        </w:rPr>
        <w:t>4. Операционные карты.</w:t>
      </w: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02B0C" w:rsidRDefault="00802B0C" w:rsidP="00B122D8">
      <w:pPr>
        <w:tabs>
          <w:tab w:val="left" w:pos="0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B122D8" w:rsidRPr="00802B0C" w:rsidRDefault="00B122D8" w:rsidP="00B122D8">
      <w:pPr>
        <w:tabs>
          <w:tab w:val="left" w:pos="0"/>
        </w:tabs>
        <w:spacing w:after="0"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B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ОСОБЕННОСТИ СОДЕРЖАНИЯ ГЛАВ </w:t>
      </w:r>
      <w:r w:rsidR="00802B0C" w:rsidRPr="00802B0C">
        <w:rPr>
          <w:rFonts w:ascii="Times New Roman" w:hAnsi="Times New Roman" w:cs="Times New Roman"/>
          <w:b/>
          <w:sz w:val="28"/>
          <w:szCs w:val="28"/>
        </w:rPr>
        <w:t xml:space="preserve">и ПУНКТОВ </w:t>
      </w:r>
      <w:r w:rsidRPr="00802B0C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9A1510" w:rsidRPr="009A1510" w:rsidRDefault="009A1510" w:rsidP="009A151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Расчетно-пояснительная записка.</w:t>
      </w:r>
    </w:p>
    <w:p w:rsidR="009A1510" w:rsidRDefault="009A1510" w:rsidP="009A151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Содержание</w:t>
      </w:r>
    </w:p>
    <w:p w:rsidR="009A1510" w:rsidRPr="009A1510" w:rsidRDefault="009A1510" w:rsidP="009A151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9A1510" w:rsidRPr="009A1510" w:rsidRDefault="009A1510" w:rsidP="009A1510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Глава 1  Конструкторско-технологическое проектирование.</w:t>
      </w:r>
    </w:p>
    <w:p w:rsidR="009A1510" w:rsidRP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1.1 Назначение проектируемой сборочной единицы, описание условий работы узла, технические требования при сборке.</w:t>
      </w:r>
    </w:p>
    <w:p w:rsidR="009A1510" w:rsidRP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 xml:space="preserve">1.2 Выбор материалов основных деталей сборочной единицы. </w:t>
      </w:r>
    </w:p>
    <w:p w:rsidR="009A1510" w:rsidRP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1.3 Построение расчетной схемы сборочной единицы и определения усилия и нагрузок, действующих на детали сборочной единицы.</w:t>
      </w:r>
    </w:p>
    <w:p w:rsidR="009A1510" w:rsidRP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1.4 Определение производственной программы и типа производства.</w:t>
      </w:r>
    </w:p>
    <w:p w:rsidR="009A1510" w:rsidRP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1.5 Анализ технологичности конструкции, исходя из условий сборки.</w:t>
      </w:r>
    </w:p>
    <w:p w:rsidR="009A1510" w:rsidRP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 xml:space="preserve">1.6 Выбор и обоснование метода достижения заданной точности сборки,  </w:t>
      </w:r>
    </w:p>
    <w:p w:rsidR="009A1510" w:rsidRP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 xml:space="preserve"> организационной формы сборки.</w:t>
      </w:r>
    </w:p>
    <w:p w:rsidR="009A1510" w:rsidRP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1.7 Проектирование технологического процесса сборки, норма времени на сборку.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1.8 Обоснование и характеристика применяемого оборудования,   приспособлений,  сборочного инструмента.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Глава 2 Технико-экономические расчеты</w:t>
      </w:r>
    </w:p>
    <w:p w:rsidR="009A1510" w:rsidRP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2.1  Производственные расчеты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2.1.1 Расчет фондов времени.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2.1.2 Расчет потребного количества оборудования (рабочих мест) и определение его загрузок.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2.1.3 Расчет численности работающих всех категорий.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2.2 Организационная часть: проектирование рабочей зоны/ рабочего места.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2.2.1 Организация транспортировки комплектующих изделий и готовых узлов на участке.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2.2.2 Организация рабочего места по системе 5</w:t>
      </w:r>
      <w:r w:rsidRPr="009A15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15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2.2.3 Разработка мероприятий по повышению производительности труда и качества продукции, снижению затрат на производство.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2.2.4 Технико-экономическое обоснование.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lastRenderedPageBreak/>
        <w:t>2.2.5 Разработка рабочего стандарта и стандарта безопасности рабочего места.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2.3 Экономическая часть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2.3.1 Расчет стоимости основных материалов и комплектующих изделий.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2.3.2 Калькуляция производственной себестоимости сборки изделия.</w:t>
      </w:r>
      <w:r w:rsidRPr="009A1510">
        <w:rPr>
          <w:rFonts w:ascii="Times New Roman" w:hAnsi="Times New Roman" w:cs="Times New Roman"/>
          <w:sz w:val="28"/>
          <w:szCs w:val="28"/>
        </w:rPr>
        <w:br/>
        <w:t>Заключение</w:t>
      </w: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9A1510" w:rsidRDefault="009A1510" w:rsidP="009A151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9A1510" w:rsidRPr="009966E6" w:rsidRDefault="009A1510" w:rsidP="009A1510">
      <w:pPr>
        <w:spacing w:after="0" w:line="360" w:lineRule="auto"/>
        <w:ind w:right="-284" w:firstLine="567"/>
        <w:rPr>
          <w:rFonts w:ascii="Times New Roman" w:hAnsi="Times New Roman"/>
          <w:sz w:val="28"/>
          <w:szCs w:val="28"/>
        </w:rPr>
      </w:pPr>
      <w:r w:rsidRPr="009966E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дипломном</w:t>
      </w:r>
      <w:r w:rsidRPr="009966E6">
        <w:rPr>
          <w:rFonts w:ascii="Times New Roman" w:hAnsi="Times New Roman"/>
          <w:sz w:val="28"/>
          <w:szCs w:val="28"/>
        </w:rPr>
        <w:t xml:space="preserve"> проекте рассматривается технологический процесс установки узла: «Привод выключения сцепления автобуса ПАЗ-3204»</w:t>
      </w:r>
    </w:p>
    <w:p w:rsidR="009A1510" w:rsidRDefault="009A1510" w:rsidP="009A151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Дипломный</w:t>
      </w:r>
      <w:r w:rsidRPr="009966E6">
        <w:rPr>
          <w:rFonts w:ascii="Times New Roman" w:hAnsi="Times New Roman"/>
          <w:sz w:val="28"/>
          <w:szCs w:val="28"/>
        </w:rPr>
        <w:t xml:space="preserve"> проект </w:t>
      </w:r>
      <w:r>
        <w:rPr>
          <w:rFonts w:ascii="Times New Roman" w:hAnsi="Times New Roman"/>
          <w:sz w:val="28"/>
          <w:szCs w:val="28"/>
        </w:rPr>
        <w:t xml:space="preserve">представлен двумя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главами </w:t>
      </w:r>
      <w:r w:rsidRPr="009966E6">
        <w:rPr>
          <w:rFonts w:ascii="Times New Roman" w:hAnsi="Times New Roman"/>
          <w:sz w:val="28"/>
          <w:szCs w:val="28"/>
        </w:rPr>
        <w:t>:</w:t>
      </w:r>
      <w:proofErr w:type="gramEnd"/>
      <w:r w:rsidRPr="009966E6">
        <w:rPr>
          <w:rFonts w:ascii="Times New Roman" w:hAnsi="Times New Roman"/>
          <w:sz w:val="28"/>
          <w:szCs w:val="28"/>
        </w:rPr>
        <w:t xml:space="preserve"> </w:t>
      </w:r>
    </w:p>
    <w:p w:rsidR="009A1510" w:rsidRPr="00234AA3" w:rsidRDefault="009A1510" w:rsidP="009A151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34AA3">
        <w:rPr>
          <w:rFonts w:ascii="Times New Roman" w:hAnsi="Times New Roman"/>
          <w:sz w:val="28"/>
          <w:szCs w:val="28"/>
        </w:rPr>
        <w:t>1. Конструкторско-технологическ</w:t>
      </w:r>
      <w:r>
        <w:rPr>
          <w:rFonts w:ascii="Times New Roman" w:hAnsi="Times New Roman"/>
          <w:sz w:val="28"/>
          <w:szCs w:val="28"/>
        </w:rPr>
        <w:t>им проектированием.</w:t>
      </w:r>
    </w:p>
    <w:p w:rsidR="009A1510" w:rsidRPr="00234AA3" w:rsidRDefault="009A1510" w:rsidP="009A1510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234AA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Технико-экономическими расчетами</w:t>
      </w:r>
      <w:r w:rsidRPr="00234AA3">
        <w:rPr>
          <w:rFonts w:ascii="Times New Roman" w:hAnsi="Times New Roman"/>
          <w:sz w:val="28"/>
          <w:szCs w:val="28"/>
        </w:rPr>
        <w:t>.</w:t>
      </w:r>
    </w:p>
    <w:p w:rsidR="009A1510" w:rsidRPr="009966E6" w:rsidRDefault="009A1510" w:rsidP="009A1510">
      <w:pPr>
        <w:spacing w:after="0" w:line="360" w:lineRule="auto"/>
        <w:ind w:right="-284" w:firstLine="567"/>
        <w:rPr>
          <w:rFonts w:ascii="Times New Roman" w:hAnsi="Times New Roman"/>
          <w:sz w:val="28"/>
          <w:szCs w:val="28"/>
        </w:rPr>
      </w:pPr>
      <w:r w:rsidRPr="009966E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конструкторско-технологическом проектировании</w:t>
      </w:r>
      <w:r w:rsidRPr="009966E6">
        <w:rPr>
          <w:rFonts w:ascii="Times New Roman" w:hAnsi="Times New Roman"/>
          <w:sz w:val="28"/>
          <w:szCs w:val="28"/>
        </w:rPr>
        <w:t xml:space="preserve"> рассмотрен</w:t>
      </w:r>
      <w:r>
        <w:rPr>
          <w:rFonts w:ascii="Times New Roman" w:hAnsi="Times New Roman"/>
          <w:sz w:val="28"/>
          <w:szCs w:val="28"/>
        </w:rPr>
        <w:t>ы</w:t>
      </w:r>
      <w:r w:rsidRPr="009966E6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ы</w:t>
      </w:r>
      <w:r w:rsidRPr="009966E6">
        <w:rPr>
          <w:rFonts w:ascii="Times New Roman" w:hAnsi="Times New Roman"/>
          <w:sz w:val="28"/>
          <w:szCs w:val="28"/>
        </w:rPr>
        <w:t xml:space="preserve"> назначения, принципа действия сцепления, технические требования при сборке, анализ технологической конструкции, исходя из условий сборки, рассчитаны и выбраны посадки на соединения, определен тип производства, остановлены рациональные способы соединения деталей, рассчитаны необходимые условия на затяжку резьбовых соединений, выбраны и обоснованы методы достижения заданной точности сборки, разбиты сборочные единицы, разработана технологическая схема сборка, установлена рациональная последовательность и содержания сборочный операции, выбрано, обосновано и охарактеризовано оборудование, слесарно-сборочный инструмент, контрольное приспособление и транспортные средства, </w:t>
      </w:r>
      <w:proofErr w:type="spellStart"/>
      <w:r w:rsidRPr="009966E6">
        <w:rPr>
          <w:rFonts w:ascii="Times New Roman" w:hAnsi="Times New Roman"/>
          <w:sz w:val="28"/>
          <w:szCs w:val="28"/>
        </w:rPr>
        <w:t>пронормирована</w:t>
      </w:r>
      <w:proofErr w:type="spellEnd"/>
      <w:r w:rsidRPr="009966E6">
        <w:rPr>
          <w:rFonts w:ascii="Times New Roman" w:hAnsi="Times New Roman"/>
          <w:sz w:val="28"/>
          <w:szCs w:val="28"/>
        </w:rPr>
        <w:t xml:space="preserve"> каждая операция.</w:t>
      </w:r>
    </w:p>
    <w:p w:rsidR="009A1510" w:rsidRPr="009966E6" w:rsidRDefault="009A1510" w:rsidP="009A1510">
      <w:pPr>
        <w:spacing w:after="0" w:line="360" w:lineRule="auto"/>
        <w:ind w:right="-284" w:firstLine="567"/>
        <w:rPr>
          <w:rFonts w:ascii="Times New Roman" w:hAnsi="Times New Roman"/>
          <w:sz w:val="28"/>
          <w:szCs w:val="28"/>
        </w:rPr>
      </w:pPr>
      <w:r w:rsidRPr="009966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Графическая часть</w:t>
      </w:r>
      <w:r w:rsidRPr="009966E6">
        <w:rPr>
          <w:rFonts w:ascii="Times New Roman" w:hAnsi="Times New Roman"/>
          <w:sz w:val="28"/>
          <w:szCs w:val="28"/>
        </w:rPr>
        <w:t xml:space="preserve"> включает в себя чертежи: «Привода выключения сцепл</w:t>
      </w:r>
      <w:r>
        <w:rPr>
          <w:rFonts w:ascii="Times New Roman" w:hAnsi="Times New Roman"/>
          <w:sz w:val="28"/>
          <w:szCs w:val="28"/>
        </w:rPr>
        <w:t>е</w:t>
      </w:r>
      <w:r w:rsidRPr="009966E6">
        <w:rPr>
          <w:rFonts w:ascii="Times New Roman" w:hAnsi="Times New Roman"/>
          <w:sz w:val="28"/>
          <w:szCs w:val="28"/>
        </w:rPr>
        <w:t>ния автобуса ПАЗ-3204», «Шланг», «Штуцер», «Шайба уплотнительная», «Переходник», «План участка сборки» и комплект технологических документов: маршрутную и операционную карты.</w:t>
      </w:r>
    </w:p>
    <w:p w:rsidR="009A1510" w:rsidRPr="009966E6" w:rsidRDefault="009A1510" w:rsidP="009A1510">
      <w:pPr>
        <w:spacing w:after="0" w:line="360" w:lineRule="auto"/>
        <w:ind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дипломного</w:t>
      </w:r>
      <w:r w:rsidRPr="009966E6">
        <w:rPr>
          <w:rFonts w:ascii="Times New Roman" w:hAnsi="Times New Roman"/>
          <w:sz w:val="28"/>
          <w:szCs w:val="28"/>
        </w:rPr>
        <w:t xml:space="preserve"> проекта: получить навыки в проектировании процесса сборки и нормировании сборочных операций, а так же спроектировать участок сборки, выбрать инструмент, приспособление.</w:t>
      </w:r>
    </w:p>
    <w:p w:rsidR="009A1510" w:rsidRPr="009A1510" w:rsidRDefault="009A1510" w:rsidP="009A151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A1510" w:rsidRPr="009A1510" w:rsidRDefault="009A1510" w:rsidP="009A1510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Глава 1  Конструкторско-технологическое проектирование.</w:t>
      </w:r>
    </w:p>
    <w:p w:rsidR="009A1510" w:rsidRPr="009A1510" w:rsidRDefault="009A1510" w:rsidP="009A1510">
      <w:pPr>
        <w:pStyle w:val="a4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Назначение проектируемой сборочной единицы, описание условий работы узла, технические требования при сборке.</w:t>
      </w:r>
    </w:p>
    <w:p w:rsidR="009A1510" w:rsidRPr="009A1510" w:rsidRDefault="009A1510" w:rsidP="009A1510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необходимости применения устройства сцепления следует и его задача – сцеплять и расцеплять двигатель автомобиля с колесами, когда это необходимо. Таким образом, оно служит неким ключом, замыкающим и размыкающим механическую цепь, передающую вращательный момент от двигателя к колесам. На самом деле, физически сцепление связывает двигатель не с колесами, а с коробкой передач, являющейся одним из звеньев цепи. Это сделано для случая переключения коробки на какую-либо другую передачу.</w:t>
      </w:r>
      <w:r w:rsidRPr="009A15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A1510" w:rsidRPr="009A1510" w:rsidRDefault="009A1510" w:rsidP="009A15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1273175</wp:posOffset>
            </wp:positionH>
            <wp:positionV relativeFrom="paragraph">
              <wp:posOffset>2976880</wp:posOffset>
            </wp:positionV>
            <wp:extent cx="2814320" cy="1612265"/>
            <wp:effectExtent l="19050" t="0" r="5080" b="0"/>
            <wp:wrapSquare wrapText="bothSides"/>
            <wp:docPr id="3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61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15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известно, коробка переключения передач (КПП) состоит из двух осей. Одна ось соединяется с двигателем, а другая – с колесами. Для того чтобы сменить ступень КПП во время движения, необходимо освободить коробку передач от двигателя. Эту работу выполняет сцепление, в результате чего колеса и двигатель крутятся вхолостую, и появляется возможность ими управлять отдельно. Собственно говоря, одним из вариантов такого управления является также и процесс полного торможения. В момент нажатия на педаль тормоза с целью полной остановки водитель нажимает также на педаль сцепления для развязки двигателя с коробкой передач и, как следствие, 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сцеплением.</w:t>
      </w:r>
    </w:p>
    <w:p w:rsid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A1510" w:rsidRDefault="009A1510" w:rsidP="009A1510">
      <w:pPr>
        <w:spacing w:after="0"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Схема гидравлического сцепления</w:t>
      </w:r>
    </w:p>
    <w:p w:rsidR="009A1510" w:rsidRPr="009A1510" w:rsidRDefault="009A1510" w:rsidP="009A1510">
      <w:pPr>
        <w:pStyle w:val="a4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 xml:space="preserve">Выбор материалов основных деталей сборочной единицы. </w:t>
      </w:r>
    </w:p>
    <w:p w:rsidR="009A1510" w:rsidRPr="009A1510" w:rsidRDefault="009A1510" w:rsidP="009A1510">
      <w:pPr>
        <w:shd w:val="clear" w:color="auto" w:fill="FFFFFF"/>
        <w:spacing w:after="150" w:line="36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 w:rsidRPr="009A1510">
        <w:rPr>
          <w:rFonts w:ascii="Times New Roman" w:eastAsia="Times New Roman" w:hAnsi="Times New Roman"/>
          <w:sz w:val="28"/>
          <w:szCs w:val="28"/>
        </w:rPr>
        <w:t>В конструкции узла применяются детали разных материалов и технологий изготовления. Рассмотрим на примере двух изделий: хомута крепления бачка сцепления (холодная штамповка) и штуцера (механическая обработка).</w:t>
      </w:r>
    </w:p>
    <w:p w:rsidR="009A1510" w:rsidRPr="009A1510" w:rsidRDefault="00217F99" w:rsidP="009A1510">
      <w:pPr>
        <w:tabs>
          <w:tab w:val="left" w:pos="3181"/>
        </w:tabs>
        <w:spacing w:line="360" w:lineRule="auto"/>
        <w:ind w:right="-284"/>
        <w:rPr>
          <w:rFonts w:ascii="Times New Roman" w:hAnsi="Times New Roman"/>
          <w:sz w:val="28"/>
          <w:szCs w:val="28"/>
        </w:rPr>
      </w:pPr>
      <w:r>
        <w:rPr>
          <w:lang w:val="en-US" w:eastAsia="zh-CN"/>
        </w:rPr>
        <w:lastRenderedPageBreak/>
        <w:pict>
          <v:rect id="Поле 89" o:spid="_x0000_s1067" style="position:absolute;margin-left:727.95pt;margin-top:972pt;width:22.5pt;height:18.15pt;z-index:251676672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88" o:spid="_x0000_s1066" style="position:absolute;margin-left:715.95pt;margin-top:960pt;width:22.5pt;height:18.15pt;z-index:251675648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87" o:spid="_x0000_s1065" style="position:absolute;margin-left:703.95pt;margin-top:948pt;width:22.5pt;height:18.15pt;z-index:251674624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86" o:spid="_x0000_s1064" style="position:absolute;margin-left:691.95pt;margin-top:13in;width:22.5pt;height:18.15pt;z-index:251673600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85" o:spid="_x0000_s1063" style="position:absolute;margin-left:679.95pt;margin-top:924pt;width:22.5pt;height:18.15pt;z-index:251672576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84" o:spid="_x0000_s1062" style="position:absolute;margin-left:667.95pt;margin-top:912pt;width:22.5pt;height:18.15pt;z-index:251671552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83" o:spid="_x0000_s1061" style="position:absolute;margin-left:655.95pt;margin-top:900pt;width:22.5pt;height:18.15pt;z-index:251670528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82" o:spid="_x0000_s1060" style="position:absolute;margin-left:643.95pt;margin-top:888pt;width:22.5pt;height:18.15pt;z-index:251669504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81" o:spid="_x0000_s1059" style="position:absolute;margin-left:631.95pt;margin-top:876pt;width:22.5pt;height:18.15pt;z-index:251668480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80" o:spid="_x0000_s1058" style="position:absolute;margin-left:619.95pt;margin-top:12in;width:22.5pt;height:18.15pt;z-index:251667456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79" o:spid="_x0000_s1057" style="position:absolute;margin-left:607.95pt;margin-top:852pt;width:22.5pt;height:18.15pt;z-index:251666432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>
        <w:rPr>
          <w:lang w:val="en-US" w:eastAsia="zh-CN"/>
        </w:rPr>
        <w:pict>
          <v:rect id="Поле 78" o:spid="_x0000_s1056" style="position:absolute;margin-left:595.95pt;margin-top:840pt;width:22.5pt;height:18.15pt;z-index:251665408;mso-position-horizontal-relative:page;mso-position-vertical-relative:page" o:preferrelative="t" o:allowincell="f" strokecolor="white" strokeweight="0">
            <v:stroke miterlimit="2"/>
            <v:textbox inset=".28pt,.28pt,.28pt,.28pt">
              <w:txbxContent>
                <w:p w:rsidR="00111D42" w:rsidRDefault="00111D42" w:rsidP="009A1510">
                  <w:pPr>
                    <w:jc w:val="center"/>
                  </w:pPr>
                  <w:r>
                    <w:t>13</w:t>
                  </w:r>
                </w:p>
              </w:txbxContent>
            </v:textbox>
            <w10:wrap anchorx="page" anchory="page"/>
          </v:rect>
        </w:pict>
      </w:r>
      <w:r w:rsidR="009A1510" w:rsidRPr="009A1510">
        <w:rPr>
          <w:rFonts w:ascii="Times New Roman" w:hAnsi="Times New Roman"/>
          <w:sz w:val="28"/>
          <w:szCs w:val="28"/>
        </w:rPr>
        <w:t>Для хомута крепления бачка сцепления применяем сталь 20пс</w:t>
      </w:r>
    </w:p>
    <w:p w:rsidR="009A1510" w:rsidRPr="009A1510" w:rsidRDefault="009A1510" w:rsidP="009A1510">
      <w:pPr>
        <w:spacing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A1510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>-</w:t>
      </w:r>
      <w:r w:rsidRPr="009A1510">
        <w:rPr>
          <w:rFonts w:ascii="Times New Roman" w:hAnsi="Times New Roman"/>
          <w:sz w:val="28"/>
          <w:szCs w:val="28"/>
        </w:rPr>
        <w:t>Характеристика стали 20ПС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992"/>
        <w:gridCol w:w="992"/>
        <w:gridCol w:w="599"/>
        <w:gridCol w:w="404"/>
        <w:gridCol w:w="981"/>
        <w:gridCol w:w="851"/>
        <w:gridCol w:w="992"/>
        <w:gridCol w:w="603"/>
        <w:gridCol w:w="248"/>
        <w:gridCol w:w="851"/>
        <w:gridCol w:w="815"/>
      </w:tblGrid>
      <w:tr w:rsidR="009A1510" w:rsidRPr="00867328" w:rsidTr="009A1510">
        <w:trPr>
          <w:trHeight w:val="262"/>
        </w:trPr>
        <w:tc>
          <w:tcPr>
            <w:tcW w:w="1384" w:type="dxa"/>
            <w:gridSpan w:val="2"/>
            <w:shd w:val="clear" w:color="auto" w:fill="auto"/>
          </w:tcPr>
          <w:p w:rsidR="009A1510" w:rsidRPr="00867328" w:rsidRDefault="009A1510" w:rsidP="009A1510">
            <w:pPr>
              <w:ind w:right="-145"/>
              <w:jc w:val="center"/>
              <w:rPr>
                <w:rFonts w:ascii="Times New Roman" w:hAnsi="Times New Roman"/>
                <w:szCs w:val="24"/>
              </w:rPr>
            </w:pPr>
            <w:r w:rsidRPr="00867328">
              <w:rPr>
                <w:rFonts w:ascii="Times New Roman" w:hAnsi="Times New Roman"/>
                <w:szCs w:val="24"/>
              </w:rPr>
              <w:t>Марка стали</w:t>
            </w:r>
          </w:p>
        </w:tc>
        <w:tc>
          <w:tcPr>
            <w:tcW w:w="8328" w:type="dxa"/>
            <w:gridSpan w:val="11"/>
            <w:shd w:val="clear" w:color="auto" w:fill="auto"/>
          </w:tcPr>
          <w:p w:rsidR="009A1510" w:rsidRPr="00867328" w:rsidRDefault="009A1510" w:rsidP="009A1510">
            <w:pPr>
              <w:ind w:right="-144"/>
              <w:jc w:val="center"/>
              <w:rPr>
                <w:rFonts w:ascii="Times New Roman" w:hAnsi="Times New Roman"/>
                <w:szCs w:val="24"/>
              </w:rPr>
            </w:pPr>
            <w:r w:rsidRPr="00867328">
              <w:rPr>
                <w:rFonts w:ascii="Times New Roman" w:hAnsi="Times New Roman"/>
                <w:szCs w:val="24"/>
              </w:rPr>
              <w:t>Массовая доля элементов %</w:t>
            </w:r>
          </w:p>
        </w:tc>
      </w:tr>
      <w:tr w:rsidR="009A1510" w:rsidRPr="00867328" w:rsidTr="009A1510">
        <w:trPr>
          <w:trHeight w:val="262"/>
        </w:trPr>
        <w:tc>
          <w:tcPr>
            <w:tcW w:w="534" w:type="dxa"/>
            <w:vMerge w:val="restart"/>
            <w:shd w:val="clear" w:color="auto" w:fill="auto"/>
          </w:tcPr>
          <w:p w:rsidR="009A1510" w:rsidRPr="00867328" w:rsidRDefault="009A1510" w:rsidP="009A1510">
            <w:pPr>
              <w:ind w:right="-14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A1510" w:rsidRPr="00E5784A" w:rsidRDefault="009A1510" w:rsidP="009A1510">
            <w:pPr>
              <w:ind w:left="-34" w:right="-145" w:hanging="14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Углерод</w:t>
            </w:r>
          </w:p>
        </w:tc>
        <w:tc>
          <w:tcPr>
            <w:tcW w:w="992" w:type="dxa"/>
            <w:shd w:val="clear" w:color="auto" w:fill="auto"/>
          </w:tcPr>
          <w:p w:rsidR="009A1510" w:rsidRPr="004E7AE7" w:rsidRDefault="009A1510" w:rsidP="009A1510">
            <w:pPr>
              <w:ind w:lef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Кремний</w:t>
            </w:r>
          </w:p>
        </w:tc>
        <w:tc>
          <w:tcPr>
            <w:tcW w:w="992" w:type="dxa"/>
            <w:shd w:val="clear" w:color="auto" w:fill="auto"/>
          </w:tcPr>
          <w:p w:rsidR="009A1510" w:rsidRPr="004E7AE7" w:rsidRDefault="009A1510" w:rsidP="009A1510">
            <w:pPr>
              <w:ind w:left="-108" w:right="-10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Марганец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A1510" w:rsidRPr="004E7AE7" w:rsidRDefault="009A1510" w:rsidP="009A1510">
            <w:pPr>
              <w:ind w:right="-144" w:hanging="10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Никель </w:t>
            </w:r>
          </w:p>
        </w:tc>
        <w:tc>
          <w:tcPr>
            <w:tcW w:w="981" w:type="dxa"/>
            <w:shd w:val="clear" w:color="auto" w:fill="auto"/>
          </w:tcPr>
          <w:p w:rsidR="009A1510" w:rsidRPr="002A68FE" w:rsidRDefault="009A1510" w:rsidP="009A1510">
            <w:pPr>
              <w:ind w:left="-118" w:right="-14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Сера</w:t>
            </w:r>
          </w:p>
        </w:tc>
        <w:tc>
          <w:tcPr>
            <w:tcW w:w="851" w:type="dxa"/>
            <w:shd w:val="clear" w:color="auto" w:fill="auto"/>
          </w:tcPr>
          <w:p w:rsidR="009A1510" w:rsidRPr="00867328" w:rsidRDefault="009A1510" w:rsidP="009A1510">
            <w:pPr>
              <w:ind w:left="-107" w:right="-14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Фосфор</w:t>
            </w:r>
          </w:p>
        </w:tc>
        <w:tc>
          <w:tcPr>
            <w:tcW w:w="992" w:type="dxa"/>
            <w:shd w:val="clear" w:color="auto" w:fill="auto"/>
          </w:tcPr>
          <w:p w:rsidR="009A1510" w:rsidRPr="004848B3" w:rsidRDefault="009A1510" w:rsidP="009A1510">
            <w:pPr>
              <w:ind w:left="-107" w:right="-14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Хром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A1510" w:rsidRPr="004848B3" w:rsidRDefault="009A1510" w:rsidP="009A1510">
            <w:pPr>
              <w:ind w:left="-107" w:right="-14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Медь</w:t>
            </w:r>
          </w:p>
        </w:tc>
        <w:tc>
          <w:tcPr>
            <w:tcW w:w="851" w:type="dxa"/>
            <w:shd w:val="clear" w:color="auto" w:fill="auto"/>
          </w:tcPr>
          <w:p w:rsidR="009A1510" w:rsidRPr="004848B3" w:rsidRDefault="009A1510" w:rsidP="009A1510">
            <w:pPr>
              <w:ind w:left="-108" w:right="-14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Мышьяк</w:t>
            </w:r>
          </w:p>
        </w:tc>
        <w:tc>
          <w:tcPr>
            <w:tcW w:w="815" w:type="dxa"/>
            <w:shd w:val="clear" w:color="auto" w:fill="auto"/>
          </w:tcPr>
          <w:p w:rsidR="009A1510" w:rsidRPr="004848B3" w:rsidRDefault="009A1510" w:rsidP="009A1510">
            <w:pPr>
              <w:ind w:left="-108" w:right="-14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Железо</w:t>
            </w:r>
          </w:p>
        </w:tc>
      </w:tr>
      <w:tr w:rsidR="009A1510" w:rsidRPr="00867328" w:rsidTr="009A1510">
        <w:trPr>
          <w:trHeight w:val="216"/>
        </w:trPr>
        <w:tc>
          <w:tcPr>
            <w:tcW w:w="534" w:type="dxa"/>
            <w:vMerge/>
            <w:shd w:val="clear" w:color="auto" w:fill="auto"/>
          </w:tcPr>
          <w:p w:rsidR="009A1510" w:rsidRPr="00B65A96" w:rsidRDefault="009A1510" w:rsidP="009A1510">
            <w:pPr>
              <w:ind w:right="-14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A1510" w:rsidRPr="009757B9" w:rsidRDefault="009A1510" w:rsidP="009A1510">
            <w:pPr>
              <w:ind w:right="-145"/>
              <w:rPr>
                <w:rFonts w:ascii="Times New Roman" w:hAnsi="Times New Roman"/>
                <w:sz w:val="24"/>
                <w:szCs w:val="28"/>
              </w:rPr>
            </w:pPr>
            <w:r w:rsidRPr="009757B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0,17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Pr="009757B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0,24</w:t>
            </w:r>
          </w:p>
        </w:tc>
        <w:tc>
          <w:tcPr>
            <w:tcW w:w="992" w:type="dxa"/>
            <w:shd w:val="clear" w:color="auto" w:fill="auto"/>
          </w:tcPr>
          <w:p w:rsidR="009A1510" w:rsidRPr="009757B9" w:rsidRDefault="009A1510" w:rsidP="009A1510">
            <w:pPr>
              <w:ind w:left="-108" w:right="-10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0,05-</w:t>
            </w:r>
            <w:r w:rsidRPr="009757B9">
              <w:rPr>
                <w:rFonts w:ascii="Times New Roman" w:hAnsi="Times New Roman"/>
                <w:sz w:val="24"/>
                <w:szCs w:val="28"/>
              </w:rPr>
              <w:t>0,17</w:t>
            </w:r>
          </w:p>
        </w:tc>
        <w:tc>
          <w:tcPr>
            <w:tcW w:w="992" w:type="dxa"/>
            <w:shd w:val="clear" w:color="auto" w:fill="auto"/>
          </w:tcPr>
          <w:p w:rsidR="009A1510" w:rsidRPr="009757B9" w:rsidRDefault="009A1510" w:rsidP="009A1510">
            <w:pPr>
              <w:ind w:left="-108" w:right="-144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0,3-</w:t>
            </w:r>
            <w:r w:rsidRPr="00B65A96">
              <w:rPr>
                <w:rFonts w:ascii="Times New Roman" w:eastAsia="Times New Roman" w:hAnsi="Times New Roman"/>
                <w:sz w:val="24"/>
                <w:szCs w:val="28"/>
              </w:rPr>
              <w:t xml:space="preserve"> 0,65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9A1510" w:rsidRPr="009757B9" w:rsidRDefault="009A1510" w:rsidP="009A1510">
            <w:pPr>
              <w:ind w:left="-108" w:right="-144"/>
              <w:rPr>
                <w:rFonts w:ascii="Times New Roman" w:hAnsi="Times New Roman"/>
                <w:sz w:val="24"/>
                <w:szCs w:val="28"/>
              </w:rPr>
            </w:pPr>
            <w:r w:rsidRPr="009757B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до 0,25</w:t>
            </w:r>
          </w:p>
        </w:tc>
        <w:tc>
          <w:tcPr>
            <w:tcW w:w="981" w:type="dxa"/>
            <w:shd w:val="clear" w:color="auto" w:fill="auto"/>
          </w:tcPr>
          <w:p w:rsidR="009A1510" w:rsidRPr="009757B9" w:rsidRDefault="009A1510" w:rsidP="009A1510">
            <w:pPr>
              <w:ind w:left="-119" w:right="-144"/>
              <w:rPr>
                <w:rFonts w:ascii="Times New Roman" w:hAnsi="Times New Roman"/>
                <w:sz w:val="24"/>
                <w:szCs w:val="28"/>
              </w:rPr>
            </w:pPr>
            <w:r w:rsidRPr="009757B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до 0,04</w:t>
            </w:r>
          </w:p>
        </w:tc>
        <w:tc>
          <w:tcPr>
            <w:tcW w:w="851" w:type="dxa"/>
            <w:shd w:val="clear" w:color="auto" w:fill="auto"/>
          </w:tcPr>
          <w:p w:rsidR="009A1510" w:rsidRPr="009757B9" w:rsidRDefault="009A1510" w:rsidP="009A1510">
            <w:pPr>
              <w:ind w:left="-108" w:right="-144"/>
              <w:rPr>
                <w:rFonts w:ascii="Times New Roman" w:hAnsi="Times New Roman"/>
                <w:sz w:val="24"/>
                <w:szCs w:val="28"/>
              </w:rPr>
            </w:pPr>
            <w:r w:rsidRPr="009757B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до 0,035</w:t>
            </w:r>
          </w:p>
        </w:tc>
        <w:tc>
          <w:tcPr>
            <w:tcW w:w="992" w:type="dxa"/>
            <w:shd w:val="clear" w:color="auto" w:fill="auto"/>
          </w:tcPr>
          <w:p w:rsidR="009A1510" w:rsidRPr="009757B9" w:rsidRDefault="009A1510" w:rsidP="009A1510">
            <w:pPr>
              <w:rPr>
                <w:rFonts w:ascii="Times New Roman" w:hAnsi="Times New Roman"/>
                <w:sz w:val="24"/>
                <w:szCs w:val="28"/>
              </w:rPr>
            </w:pPr>
            <w:r w:rsidRPr="009757B9">
              <w:rPr>
                <w:rFonts w:ascii="Times New Roman" w:hAnsi="Times New Roman"/>
                <w:sz w:val="24"/>
                <w:szCs w:val="28"/>
              </w:rPr>
              <w:t>до 0,25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A1510" w:rsidRPr="009757B9" w:rsidRDefault="009A1510" w:rsidP="009A1510">
            <w:pPr>
              <w:ind w:left="-108" w:right="-108" w:firstLine="108"/>
              <w:rPr>
                <w:rFonts w:ascii="Times New Roman" w:hAnsi="Times New Roman"/>
                <w:sz w:val="24"/>
                <w:szCs w:val="28"/>
              </w:rPr>
            </w:pPr>
            <w:r w:rsidRPr="009757B9">
              <w:rPr>
                <w:rFonts w:ascii="Times New Roman" w:hAnsi="Times New Roman"/>
                <w:sz w:val="24"/>
                <w:szCs w:val="28"/>
              </w:rPr>
              <w:t>до 0,25</w:t>
            </w:r>
          </w:p>
        </w:tc>
        <w:tc>
          <w:tcPr>
            <w:tcW w:w="851" w:type="dxa"/>
            <w:shd w:val="clear" w:color="auto" w:fill="auto"/>
          </w:tcPr>
          <w:p w:rsidR="009A1510" w:rsidRPr="009757B9" w:rsidRDefault="009A1510" w:rsidP="009A1510">
            <w:pPr>
              <w:ind w:right="-144"/>
              <w:rPr>
                <w:rFonts w:ascii="Times New Roman" w:hAnsi="Times New Roman"/>
                <w:sz w:val="24"/>
                <w:szCs w:val="28"/>
              </w:rPr>
            </w:pPr>
            <w:r w:rsidRPr="009757B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до 0,08</w:t>
            </w:r>
          </w:p>
        </w:tc>
        <w:tc>
          <w:tcPr>
            <w:tcW w:w="815" w:type="dxa"/>
            <w:shd w:val="clear" w:color="auto" w:fill="auto"/>
          </w:tcPr>
          <w:p w:rsidR="009A1510" w:rsidRPr="009757B9" w:rsidRDefault="009A1510" w:rsidP="009A1510">
            <w:pPr>
              <w:ind w:right="-144"/>
              <w:rPr>
                <w:rFonts w:ascii="Times New Roman" w:hAnsi="Times New Roman"/>
                <w:sz w:val="24"/>
                <w:szCs w:val="28"/>
              </w:rPr>
            </w:pPr>
            <w:r w:rsidRPr="009757B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~98</w:t>
            </w:r>
          </w:p>
        </w:tc>
      </w:tr>
      <w:tr w:rsidR="009A1510" w:rsidRPr="00867328" w:rsidTr="009A1510">
        <w:tc>
          <w:tcPr>
            <w:tcW w:w="1384" w:type="dxa"/>
            <w:gridSpan w:val="2"/>
            <w:vMerge w:val="restart"/>
            <w:shd w:val="clear" w:color="auto" w:fill="auto"/>
          </w:tcPr>
          <w:p w:rsidR="009A1510" w:rsidRPr="00523A62" w:rsidRDefault="009A1510" w:rsidP="009A1510">
            <w:pPr>
              <w:ind w:right="-14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 ПС</w:t>
            </w:r>
          </w:p>
        </w:tc>
        <w:tc>
          <w:tcPr>
            <w:tcW w:w="2583" w:type="dxa"/>
            <w:gridSpan w:val="3"/>
            <w:shd w:val="clear" w:color="auto" w:fill="auto"/>
          </w:tcPr>
          <w:p w:rsidR="009A1510" w:rsidRPr="00445EC0" w:rsidRDefault="009A1510" w:rsidP="009A1510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 w:rsidRPr="00445EC0">
              <w:rPr>
                <w:rFonts w:ascii="Times New Roman" w:hAnsi="Times New Roman"/>
                <w:szCs w:val="24"/>
              </w:rPr>
              <w:t>Временное сопротивление в, МПа(кгс/мм2)</w:t>
            </w:r>
          </w:p>
        </w:tc>
        <w:tc>
          <w:tcPr>
            <w:tcW w:w="2236" w:type="dxa"/>
            <w:gridSpan w:val="3"/>
            <w:shd w:val="clear" w:color="auto" w:fill="auto"/>
          </w:tcPr>
          <w:p w:rsidR="009A1510" w:rsidRPr="00445EC0" w:rsidRDefault="009A1510" w:rsidP="009A1510">
            <w:pPr>
              <w:ind w:right="-144"/>
              <w:jc w:val="center"/>
              <w:rPr>
                <w:rFonts w:ascii="Times New Roman" w:hAnsi="Times New Roman"/>
                <w:szCs w:val="24"/>
              </w:rPr>
            </w:pPr>
            <w:r w:rsidRPr="00445EC0">
              <w:rPr>
                <w:rFonts w:ascii="Times New Roman" w:hAnsi="Times New Roman"/>
                <w:szCs w:val="24"/>
              </w:rPr>
              <w:t xml:space="preserve">Предел текучести  </w:t>
            </w:r>
            <w:proofErr w:type="spellStart"/>
            <w:r w:rsidRPr="00445EC0">
              <w:rPr>
                <w:rFonts w:ascii="Times New Roman" w:hAnsi="Times New Roman"/>
                <w:szCs w:val="24"/>
              </w:rPr>
              <w:t>т,МПа</w:t>
            </w:r>
            <w:proofErr w:type="spellEnd"/>
            <w:r w:rsidRPr="00445EC0">
              <w:rPr>
                <w:rFonts w:ascii="Times New Roman" w:hAnsi="Times New Roman"/>
                <w:szCs w:val="24"/>
              </w:rPr>
              <w:t xml:space="preserve"> (кгс/мм2)не более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A1510" w:rsidRPr="00867328" w:rsidRDefault="009A1510" w:rsidP="009A1510">
            <w:pPr>
              <w:ind w:right="-144"/>
              <w:jc w:val="center"/>
              <w:rPr>
                <w:rFonts w:ascii="Times New Roman" w:hAnsi="Times New Roman"/>
                <w:szCs w:val="24"/>
              </w:rPr>
            </w:pPr>
            <w:r w:rsidRPr="00867328">
              <w:rPr>
                <w:rFonts w:ascii="Times New Roman" w:hAnsi="Times New Roman"/>
                <w:szCs w:val="24"/>
              </w:rPr>
              <w:t>Относительное удлинение</w:t>
            </w:r>
          </w:p>
        </w:tc>
        <w:tc>
          <w:tcPr>
            <w:tcW w:w="1914" w:type="dxa"/>
            <w:gridSpan w:val="3"/>
            <w:shd w:val="clear" w:color="auto" w:fill="auto"/>
          </w:tcPr>
          <w:p w:rsidR="009A1510" w:rsidRPr="00867328" w:rsidRDefault="009A1510" w:rsidP="009A1510">
            <w:pPr>
              <w:ind w:right="-144"/>
              <w:jc w:val="center"/>
              <w:rPr>
                <w:rFonts w:ascii="Times New Roman" w:hAnsi="Times New Roman"/>
                <w:szCs w:val="24"/>
              </w:rPr>
            </w:pPr>
            <w:r w:rsidRPr="00867328">
              <w:rPr>
                <w:rFonts w:ascii="Times New Roman" w:hAnsi="Times New Roman"/>
                <w:szCs w:val="24"/>
              </w:rPr>
              <w:t>Относительное</w:t>
            </w:r>
          </w:p>
          <w:p w:rsidR="009A1510" w:rsidRPr="00867328" w:rsidRDefault="009A1510" w:rsidP="009A1510">
            <w:pPr>
              <w:ind w:right="-144"/>
              <w:jc w:val="center"/>
              <w:rPr>
                <w:rFonts w:ascii="Times New Roman" w:hAnsi="Times New Roman"/>
                <w:szCs w:val="24"/>
              </w:rPr>
            </w:pPr>
            <w:r w:rsidRPr="00867328">
              <w:rPr>
                <w:rFonts w:ascii="Times New Roman" w:hAnsi="Times New Roman"/>
                <w:szCs w:val="24"/>
              </w:rPr>
              <w:t xml:space="preserve">сужение </w:t>
            </w:r>
          </w:p>
        </w:tc>
      </w:tr>
      <w:tr w:rsidR="009A1510" w:rsidRPr="00867328" w:rsidTr="009A1510">
        <w:tc>
          <w:tcPr>
            <w:tcW w:w="1384" w:type="dxa"/>
            <w:gridSpan w:val="2"/>
            <w:vMerge/>
            <w:shd w:val="clear" w:color="auto" w:fill="auto"/>
          </w:tcPr>
          <w:p w:rsidR="009A1510" w:rsidRPr="00867328" w:rsidRDefault="009A1510" w:rsidP="009A1510">
            <w:pPr>
              <w:ind w:right="-14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3" w:type="dxa"/>
            <w:gridSpan w:val="3"/>
            <w:shd w:val="clear" w:color="auto" w:fill="auto"/>
          </w:tcPr>
          <w:p w:rsidR="009A1510" w:rsidRPr="00867328" w:rsidRDefault="009A1510" w:rsidP="009A1510">
            <w:pPr>
              <w:ind w:right="-74"/>
              <w:jc w:val="center"/>
              <w:rPr>
                <w:rFonts w:ascii="Times New Roman" w:hAnsi="Times New Roman"/>
                <w:szCs w:val="24"/>
              </w:rPr>
            </w:pPr>
            <w:r w:rsidRPr="00867328">
              <w:rPr>
                <w:rFonts w:ascii="Times New Roman" w:hAnsi="Times New Roman"/>
                <w:szCs w:val="24"/>
              </w:rPr>
              <w:t>410(42)</w:t>
            </w:r>
          </w:p>
        </w:tc>
        <w:tc>
          <w:tcPr>
            <w:tcW w:w="2236" w:type="dxa"/>
            <w:gridSpan w:val="3"/>
            <w:shd w:val="clear" w:color="auto" w:fill="auto"/>
          </w:tcPr>
          <w:p w:rsidR="009A1510" w:rsidRPr="00867328" w:rsidRDefault="009A1510" w:rsidP="009A1510">
            <w:pPr>
              <w:ind w:right="-144"/>
              <w:jc w:val="center"/>
              <w:rPr>
                <w:rFonts w:ascii="Times New Roman" w:hAnsi="Times New Roman"/>
                <w:szCs w:val="24"/>
              </w:rPr>
            </w:pPr>
            <w:r w:rsidRPr="00867328">
              <w:rPr>
                <w:rFonts w:ascii="Times New Roman" w:hAnsi="Times New Roman"/>
                <w:szCs w:val="24"/>
              </w:rPr>
              <w:t>245(25)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A1510" w:rsidRPr="00867328" w:rsidRDefault="009A1510" w:rsidP="009A1510">
            <w:pPr>
              <w:ind w:right="-73"/>
              <w:jc w:val="center"/>
              <w:rPr>
                <w:rFonts w:ascii="Times New Roman" w:hAnsi="Times New Roman"/>
                <w:szCs w:val="24"/>
              </w:rPr>
            </w:pPr>
            <w:r w:rsidRPr="0086732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914" w:type="dxa"/>
            <w:gridSpan w:val="3"/>
            <w:shd w:val="clear" w:color="auto" w:fill="auto"/>
          </w:tcPr>
          <w:p w:rsidR="009A1510" w:rsidRPr="00867328" w:rsidRDefault="009A1510" w:rsidP="009A1510">
            <w:pPr>
              <w:ind w:right="-144"/>
              <w:jc w:val="center"/>
              <w:rPr>
                <w:rFonts w:ascii="Times New Roman" w:hAnsi="Times New Roman"/>
                <w:szCs w:val="24"/>
              </w:rPr>
            </w:pPr>
            <w:r w:rsidRPr="00867328">
              <w:rPr>
                <w:rFonts w:ascii="Times New Roman" w:hAnsi="Times New Roman"/>
                <w:szCs w:val="24"/>
              </w:rPr>
              <w:t>55</w:t>
            </w:r>
          </w:p>
        </w:tc>
      </w:tr>
    </w:tbl>
    <w:p w:rsidR="009A1510" w:rsidRDefault="009A1510" w:rsidP="009A1510">
      <w:pPr>
        <w:spacing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9A1510" w:rsidRPr="009A1510" w:rsidRDefault="009A1510" w:rsidP="009A1510">
      <w:pPr>
        <w:spacing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A1510">
        <w:rPr>
          <w:rFonts w:ascii="Times New Roman" w:hAnsi="Times New Roman"/>
          <w:sz w:val="28"/>
          <w:szCs w:val="28"/>
        </w:rPr>
        <w:t>Применение: Валы и червяки рулевого управления, валы управления коробкой передач, тросы стеклоподъёмников, бамперы, детали рычага ручного тормоза, вилки переключения передач, карданные валы, вкладыши рулевых тяг, рычаги переключения передач, различные кронштейны, тросы управления карбюратором и другие детали.</w:t>
      </w:r>
    </w:p>
    <w:p w:rsidR="009A1510" w:rsidRDefault="009A1510" w:rsidP="009A1510">
      <w:pPr>
        <w:pStyle w:val="a4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Построение расчетной схемы сборочной единицы и определения усилия и нагрузок, действующих на детали сборочной единицы.</w:t>
      </w:r>
    </w:p>
    <w:p w:rsidR="009A1510" w:rsidRP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A1510" w:rsidRPr="009A1510" w:rsidRDefault="009A1510" w:rsidP="009A1510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A1510">
        <w:rPr>
          <w:rFonts w:ascii="Times New Roman" w:hAnsi="Times New Roman"/>
          <w:sz w:val="28"/>
          <w:szCs w:val="28"/>
        </w:rPr>
        <w:t xml:space="preserve">На чертеже ДП </w:t>
      </w:r>
      <w:r>
        <w:rPr>
          <w:rFonts w:ascii="Times New Roman" w:hAnsi="Times New Roman"/>
          <w:sz w:val="28"/>
          <w:szCs w:val="28"/>
        </w:rPr>
        <w:t>23.02.02</w:t>
      </w:r>
      <w:r w:rsidRPr="009A1510">
        <w:rPr>
          <w:rFonts w:ascii="Times New Roman" w:hAnsi="Times New Roman"/>
          <w:sz w:val="28"/>
          <w:szCs w:val="28"/>
        </w:rPr>
        <w:t xml:space="preserve"> 01 00 00 21 для крепления ПГУ назначенные затяжки.</w:t>
      </w:r>
    </w:p>
    <w:p w:rsidR="009A1510" w:rsidRPr="009A1510" w:rsidRDefault="009A1510" w:rsidP="009A1510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A1510">
        <w:rPr>
          <w:rFonts w:ascii="Times New Roman" w:hAnsi="Times New Roman"/>
          <w:sz w:val="28"/>
          <w:szCs w:val="28"/>
        </w:rPr>
        <w:t>Крепления кронштейна к КПП.</w:t>
      </w:r>
    </w:p>
    <w:p w:rsidR="009A1510" w:rsidRPr="009A1510" w:rsidRDefault="009A1510" w:rsidP="009A1510">
      <w:pPr>
        <w:spacing w:after="0" w:line="360" w:lineRule="auto"/>
        <w:ind w:right="-285"/>
        <w:jc w:val="both"/>
        <w:rPr>
          <w:rFonts w:ascii="Times New Roman" w:hAnsi="Times New Roman"/>
          <w:sz w:val="28"/>
        </w:rPr>
      </w:pPr>
      <w:r w:rsidRPr="009A1510">
        <w:rPr>
          <w:rFonts w:ascii="Times New Roman" w:hAnsi="Times New Roman"/>
          <w:sz w:val="28"/>
        </w:rPr>
        <w:t>Болт М8-6gх  3 шт. с моментом затяжки – 5,8 Нм</w:t>
      </w:r>
    </w:p>
    <w:p w:rsidR="009A1510" w:rsidRPr="009A1510" w:rsidRDefault="009A1510" w:rsidP="009A1510">
      <w:pPr>
        <w:spacing w:after="0" w:line="360" w:lineRule="auto"/>
        <w:ind w:right="-285"/>
        <w:jc w:val="both"/>
        <w:rPr>
          <w:rFonts w:ascii="Times New Roman" w:hAnsi="Times New Roman"/>
          <w:sz w:val="28"/>
        </w:rPr>
      </w:pPr>
      <w:r w:rsidRPr="009A1510">
        <w:rPr>
          <w:rFonts w:ascii="Times New Roman" w:hAnsi="Times New Roman"/>
          <w:sz w:val="28"/>
        </w:rPr>
        <w:t>Крепления ПГУ к кронштейну</w:t>
      </w:r>
    </w:p>
    <w:p w:rsidR="009A1510" w:rsidRPr="009A1510" w:rsidRDefault="009A1510" w:rsidP="009A1510">
      <w:pPr>
        <w:spacing w:after="0" w:line="360" w:lineRule="auto"/>
        <w:ind w:right="-285"/>
        <w:jc w:val="both"/>
        <w:rPr>
          <w:rFonts w:ascii="Times New Roman" w:hAnsi="Times New Roman"/>
          <w:sz w:val="28"/>
        </w:rPr>
      </w:pPr>
      <w:r w:rsidRPr="009A1510">
        <w:rPr>
          <w:rFonts w:ascii="Times New Roman" w:hAnsi="Times New Roman"/>
          <w:sz w:val="28"/>
        </w:rPr>
        <w:t>Болт М8-6gх  4 шт. с моментом затяжки 5,8 Нм</w:t>
      </w:r>
    </w:p>
    <w:p w:rsidR="009A1510" w:rsidRPr="009A1510" w:rsidRDefault="009A1510" w:rsidP="009A1510">
      <w:pPr>
        <w:spacing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9A1510">
        <w:rPr>
          <w:rFonts w:ascii="Times New Roman" w:hAnsi="Times New Roman"/>
          <w:sz w:val="28"/>
          <w:szCs w:val="28"/>
        </w:rPr>
        <w:t>Гайка М8-6Н 4 шт. с моментом затяжки 15.67 Нм</w:t>
      </w:r>
    </w:p>
    <w:p w:rsidR="009A1510" w:rsidRPr="009A1510" w:rsidRDefault="009A1510" w:rsidP="009A1510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A1510" w:rsidRPr="009A1510" w:rsidRDefault="009A1510" w:rsidP="009A1510">
      <w:pPr>
        <w:pStyle w:val="a4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Определение производственной программы и типа производства.</w:t>
      </w:r>
    </w:p>
    <w:p w:rsidR="009A1510" w:rsidRDefault="009A1510" w:rsidP="009A1510">
      <w:p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9A1510">
        <w:rPr>
          <w:rFonts w:ascii="Times New Roman" w:hAnsi="Times New Roman"/>
          <w:sz w:val="28"/>
          <w:szCs w:val="28"/>
        </w:rPr>
        <w:lastRenderedPageBreak/>
        <w:t xml:space="preserve">Типы производства – это </w:t>
      </w:r>
      <w:proofErr w:type="spellStart"/>
      <w:r w:rsidRPr="009A1510">
        <w:rPr>
          <w:rFonts w:ascii="Times New Roman" w:hAnsi="Times New Roman"/>
          <w:sz w:val="28"/>
          <w:szCs w:val="28"/>
        </w:rPr>
        <w:t>категорийность</w:t>
      </w:r>
      <w:proofErr w:type="spellEnd"/>
      <w:r w:rsidRPr="009A1510">
        <w:rPr>
          <w:rFonts w:ascii="Times New Roman" w:hAnsi="Times New Roman"/>
          <w:sz w:val="28"/>
          <w:szCs w:val="28"/>
        </w:rPr>
        <w:t xml:space="preserve"> производства продукта или услуги по видам организации структуры производственных факторов в отношении количества самого продукта или услуги.</w:t>
      </w:r>
    </w:p>
    <w:p w:rsidR="009A1510" w:rsidRPr="0062464F" w:rsidRDefault="009A1510" w:rsidP="009A1510">
      <w:pPr>
        <w:tabs>
          <w:tab w:val="left" w:pos="1843"/>
          <w:tab w:val="left" w:pos="3030"/>
        </w:tabs>
        <w:spacing w:line="360" w:lineRule="auto"/>
        <w:ind w:right="-285" w:firstLine="3119"/>
        <w:rPr>
          <w:rFonts w:ascii="Times New Roman" w:hAnsi="Times New Roman"/>
          <w:sz w:val="28"/>
          <w:szCs w:val="28"/>
        </w:rPr>
      </w:pPr>
      <w:r w:rsidRPr="0062464F">
        <w:rPr>
          <w:rFonts w:ascii="Times New Roman" w:hAnsi="Times New Roman"/>
          <w:sz w:val="28"/>
          <w:szCs w:val="28"/>
        </w:rPr>
        <w:t>П=</w:t>
      </w:r>
      <w:r>
        <w:rPr>
          <w:rFonts w:ascii="Times New Roman" w:hAnsi="Times New Roman"/>
          <w:sz w:val="28"/>
          <w:szCs w:val="28"/>
        </w:rPr>
        <w:t>N</w:t>
      </w:r>
      <w:r w:rsidRPr="0062464F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n</w:t>
      </w:r>
      <w:r w:rsidRPr="0062464F">
        <w:rPr>
          <w:rFonts w:ascii="Times New Roman" w:hAnsi="Times New Roman"/>
          <w:sz w:val="28"/>
          <w:szCs w:val="28"/>
        </w:rPr>
        <w:t>*(1+</w:t>
      </w:r>
      <w:r>
        <w:rPr>
          <w:rFonts w:ascii="Times New Roman" w:hAnsi="Times New Roman"/>
          <w:sz w:val="28"/>
          <w:szCs w:val="28"/>
        </w:rPr>
        <w:t>a</w:t>
      </w:r>
      <w:r w:rsidRPr="0062464F">
        <w:rPr>
          <w:rFonts w:ascii="Times New Roman" w:hAnsi="Times New Roman"/>
          <w:sz w:val="28"/>
          <w:szCs w:val="28"/>
        </w:rPr>
        <w:t>/100%)</w:t>
      </w:r>
      <w:r w:rsidRPr="006246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(1)</w:t>
      </w:r>
    </w:p>
    <w:p w:rsidR="009A1510" w:rsidRPr="0062464F" w:rsidRDefault="009A1510" w:rsidP="009A1510">
      <w:pPr>
        <w:spacing w:line="360" w:lineRule="auto"/>
        <w:ind w:left="284" w:right="-285"/>
        <w:rPr>
          <w:rFonts w:ascii="Times New Roman" w:hAnsi="Times New Roman"/>
          <w:sz w:val="28"/>
          <w:szCs w:val="28"/>
        </w:rPr>
      </w:pPr>
      <w:r w:rsidRPr="0062464F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N</w:t>
      </w:r>
      <w:r w:rsidRPr="0062464F">
        <w:rPr>
          <w:rFonts w:ascii="Times New Roman" w:hAnsi="Times New Roman"/>
          <w:sz w:val="28"/>
          <w:szCs w:val="28"/>
        </w:rPr>
        <w:t xml:space="preserve"> = 850 штук – количество машин за 1 год</w:t>
      </w:r>
    </w:p>
    <w:p w:rsidR="009A1510" w:rsidRPr="0062464F" w:rsidRDefault="009A1510" w:rsidP="009A1510">
      <w:pPr>
        <w:spacing w:line="360" w:lineRule="auto"/>
        <w:ind w:left="284"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Pr="0062464F">
        <w:rPr>
          <w:rFonts w:ascii="Times New Roman" w:hAnsi="Times New Roman"/>
          <w:sz w:val="28"/>
          <w:szCs w:val="28"/>
        </w:rPr>
        <w:t xml:space="preserve"> = 1 шт. – количество изделий на 1 машину</w:t>
      </w:r>
    </w:p>
    <w:p w:rsidR="009A1510" w:rsidRPr="0062464F" w:rsidRDefault="009A1510" w:rsidP="009A1510">
      <w:pPr>
        <w:spacing w:line="360" w:lineRule="auto"/>
        <w:ind w:left="284" w:right="-285"/>
        <w:rPr>
          <w:rFonts w:ascii="Times New Roman" w:hAnsi="Times New Roman"/>
          <w:sz w:val="28"/>
          <w:szCs w:val="28"/>
        </w:rPr>
      </w:pPr>
      <w:r w:rsidRPr="0062464F">
        <w:rPr>
          <w:rFonts w:ascii="Times New Roman" w:hAnsi="Times New Roman"/>
          <w:sz w:val="28"/>
          <w:szCs w:val="28"/>
        </w:rPr>
        <w:t xml:space="preserve">а = 5% запас изделий на складе </w:t>
      </w:r>
    </w:p>
    <w:p w:rsidR="009A1510" w:rsidRPr="0062464F" w:rsidRDefault="009A1510" w:rsidP="009A1510">
      <w:pPr>
        <w:spacing w:line="360" w:lineRule="auto"/>
        <w:ind w:right="-285" w:firstLine="284"/>
        <w:rPr>
          <w:rFonts w:ascii="Times New Roman" w:hAnsi="Times New Roman"/>
          <w:sz w:val="28"/>
          <w:szCs w:val="28"/>
        </w:rPr>
      </w:pPr>
      <w:r w:rsidRPr="0062464F">
        <w:rPr>
          <w:rFonts w:ascii="Times New Roman" w:hAnsi="Times New Roman"/>
          <w:sz w:val="28"/>
          <w:szCs w:val="28"/>
        </w:rPr>
        <w:t>П = 850*1*(1+5%/100%)=893 шт.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A1510" w:rsidRDefault="009A1510" w:rsidP="009A1510">
      <w:pPr>
        <w:pStyle w:val="aa"/>
        <w:shd w:val="clear" w:color="auto" w:fill="FFFFFF"/>
        <w:spacing w:before="120" w:beforeAutospacing="0" w:after="12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62464F">
        <w:rPr>
          <w:sz w:val="28"/>
          <w:szCs w:val="28"/>
          <w:lang w:val="ru-RU"/>
        </w:rPr>
        <w:t xml:space="preserve">Установка педального привода выключения сцепления автобуса ПАЗ-3204 относится к серийному производству. </w:t>
      </w:r>
    </w:p>
    <w:p w:rsid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1.5 Анализ технологичности конструкции, исходя из условий сборки.</w:t>
      </w:r>
    </w:p>
    <w:p w:rsidR="008F0577" w:rsidRPr="008F0577" w:rsidRDefault="008F0577" w:rsidP="008F0577">
      <w:pPr>
        <w:tabs>
          <w:tab w:val="left" w:pos="284"/>
        </w:tabs>
        <w:spacing w:after="0" w:line="360" w:lineRule="auto"/>
        <w:ind w:left="357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  <w:szCs w:val="28"/>
        </w:rPr>
        <w:t>Технологичность конструкции качественно оценивается рядом показателей, основными из которых являются:</w:t>
      </w:r>
    </w:p>
    <w:p w:rsidR="008F0577" w:rsidRPr="008F0577" w:rsidRDefault="008F0577" w:rsidP="008F0577">
      <w:pPr>
        <w:tabs>
          <w:tab w:val="left" w:pos="284"/>
        </w:tabs>
        <w:spacing w:after="0" w:line="360" w:lineRule="auto"/>
        <w:ind w:left="357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  <w:szCs w:val="28"/>
        </w:rPr>
        <w:t>1. Трудоемкость изготовления изделия,</w:t>
      </w:r>
      <w:r w:rsidRPr="008F0577">
        <w:rPr>
          <w:rFonts w:ascii="Times New Roman" w:hAnsi="Times New Roman"/>
          <w:sz w:val="28"/>
          <w:szCs w:val="28"/>
        </w:rPr>
        <w:br/>
        <w:t>2. Удельная материалоемкость (энергоемкость) изделия,</w:t>
      </w:r>
      <w:r w:rsidRPr="008F0577">
        <w:rPr>
          <w:rFonts w:ascii="Times New Roman" w:hAnsi="Times New Roman"/>
          <w:sz w:val="28"/>
          <w:szCs w:val="28"/>
        </w:rPr>
        <w:br/>
        <w:t>3. Технологическая себестоимость,</w:t>
      </w:r>
      <w:r w:rsidRPr="008F0577">
        <w:rPr>
          <w:rFonts w:ascii="Times New Roman" w:hAnsi="Times New Roman"/>
          <w:sz w:val="28"/>
          <w:szCs w:val="28"/>
        </w:rPr>
        <w:br/>
        <w:t>4. Удельная трудоемкость монтажа,</w:t>
      </w:r>
      <w:r w:rsidRPr="008F0577">
        <w:rPr>
          <w:rFonts w:ascii="Times New Roman" w:hAnsi="Times New Roman"/>
          <w:sz w:val="28"/>
          <w:szCs w:val="28"/>
        </w:rPr>
        <w:br/>
        <w:t>5. Коэффициенты использования материалов,</w:t>
      </w:r>
      <w:r w:rsidRPr="008F0577">
        <w:rPr>
          <w:rFonts w:ascii="Times New Roman" w:hAnsi="Times New Roman"/>
          <w:sz w:val="28"/>
          <w:szCs w:val="28"/>
        </w:rPr>
        <w:br/>
        <w:t>6. Коэффициент типовых технологических процессов,</w:t>
      </w:r>
      <w:r w:rsidRPr="008F0577">
        <w:rPr>
          <w:rFonts w:ascii="Times New Roman" w:hAnsi="Times New Roman"/>
          <w:sz w:val="28"/>
          <w:szCs w:val="28"/>
        </w:rPr>
        <w:br/>
        <w:t>7. Унификация конструктивных элементов,</w:t>
      </w:r>
      <w:r w:rsidRPr="008F0577">
        <w:rPr>
          <w:rFonts w:ascii="Times New Roman" w:hAnsi="Times New Roman"/>
          <w:sz w:val="28"/>
          <w:szCs w:val="28"/>
        </w:rPr>
        <w:br/>
        <w:t>8. Сборность.</w:t>
      </w:r>
    </w:p>
    <w:p w:rsidR="008F0577" w:rsidRPr="009A1510" w:rsidRDefault="008F0577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510" w:rsidRP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 xml:space="preserve">1.6 Выбор и обоснование метода достижения заданной точности сборки,  </w:t>
      </w:r>
    </w:p>
    <w:p w:rsid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 xml:space="preserve"> организационной формы сборки.</w:t>
      </w:r>
    </w:p>
    <w:p w:rsidR="008F0577" w:rsidRPr="008F0577" w:rsidRDefault="008F0577" w:rsidP="008F0577">
      <w:pPr>
        <w:tabs>
          <w:tab w:val="left" w:pos="1134"/>
        </w:tabs>
        <w:spacing w:after="0" w:line="360" w:lineRule="auto"/>
        <w:ind w:left="357" w:right="-284"/>
        <w:jc w:val="both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  <w:szCs w:val="28"/>
        </w:rPr>
        <w:t>Учитывая требования к точности сборки и с учетом конструкции узла, типа производства, в данном случае целесообразно применить метод полной взаимозаменяемости.</w:t>
      </w:r>
    </w:p>
    <w:p w:rsidR="008F0577" w:rsidRPr="008F0577" w:rsidRDefault="008F0577" w:rsidP="008F0577">
      <w:pPr>
        <w:tabs>
          <w:tab w:val="left" w:pos="709"/>
        </w:tabs>
        <w:spacing w:after="0" w:line="360" w:lineRule="auto"/>
        <w:ind w:left="357" w:right="-284"/>
        <w:jc w:val="both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  <w:szCs w:val="28"/>
        </w:rPr>
        <w:lastRenderedPageBreak/>
        <w:t xml:space="preserve">За основу берем подвижную сборку, т.к. узел, не требует высокой квалификации слесарей – сборщиков, сборку может выполнять один-два рабочий. Этот метод сборки обеспечивает сборку данного узла, с минимум затратами времени и средств, займет меньше производственных площадей, рабочих обеспечивающих сборку с получением заданной точности. </w:t>
      </w:r>
    </w:p>
    <w:p w:rsidR="008F0577" w:rsidRDefault="008F0577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1.7 Проектирование технологического процесса сборки, норма времени на сборку.</w:t>
      </w:r>
    </w:p>
    <w:p w:rsidR="008F0577" w:rsidRDefault="008F0577" w:rsidP="008F0577">
      <w:pPr>
        <w:ind w:left="360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</w:rPr>
        <w:t>Таблица 4-</w:t>
      </w:r>
      <w:r w:rsidRPr="008F0577">
        <w:rPr>
          <w:sz w:val="28"/>
        </w:rPr>
        <w:t xml:space="preserve"> </w:t>
      </w:r>
      <w:r w:rsidRPr="008F0577">
        <w:rPr>
          <w:rFonts w:ascii="Times New Roman" w:hAnsi="Times New Roman"/>
          <w:sz w:val="28"/>
          <w:szCs w:val="28"/>
        </w:rPr>
        <w:t>Последовательность и содержание сборочных операций.</w:t>
      </w:r>
    </w:p>
    <w:tbl>
      <w:tblPr>
        <w:tblW w:w="100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239"/>
        <w:gridCol w:w="2126"/>
      </w:tblGrid>
      <w:tr w:rsidR="008F0577" w:rsidRPr="0026317B" w:rsidTr="008F0577">
        <w:trPr>
          <w:trHeight w:val="518"/>
        </w:trPr>
        <w:tc>
          <w:tcPr>
            <w:tcW w:w="1702" w:type="dxa"/>
            <w:shd w:val="clear" w:color="auto" w:fill="auto"/>
          </w:tcPr>
          <w:p w:rsidR="008F0577" w:rsidRPr="0026317B" w:rsidRDefault="00217F99" w:rsidP="008F0577">
            <w:pPr>
              <w:spacing w:after="0"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9" type="#_x0000_t202" style="position:absolute;margin-left:3.05pt;margin-top:-32.05pt;width:458.9pt;height:24.4pt;z-index:251679744" fillcolor="white [3212]" strokecolor="white [3212]" strokeweight="1.25pt">
                  <v:fill color2="#bbd5f0"/>
                  <v:stroke miterlimit="2"/>
                  <v:textbox style="mso-next-textbox:#_x0000_s1069">
                    <w:txbxContent>
                      <w:p w:rsidR="00111D42" w:rsidRPr="00802FAD" w:rsidRDefault="00111D42" w:rsidP="008F0577">
                        <w:r w:rsidRPr="00802FAD">
                          <w:rPr>
                            <w:rFonts w:ascii="Times New Roman" w:hAnsi="Times New Roman"/>
                            <w:sz w:val="28"/>
                          </w:rPr>
                          <w:t>Таблица 4</w:t>
                        </w:r>
                        <w:r w:rsidRPr="00802FAD">
                          <w:rPr>
                            <w:sz w:val="28"/>
                          </w:rPr>
                          <w:t xml:space="preserve"> </w:t>
                        </w:r>
                        <w:r w:rsidRPr="0062464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Последовательность и содержание сборочных операций.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zh-CN"/>
              </w:rPr>
              <w:pict>
                <v:shape id="_x0000_s1068" type="#_x0000_t202" style="position:absolute;margin-left:-4.45pt;margin-top:-41.45pt;width:478.95pt;height:30.05pt;z-index:251678720" fillcolor="white [3212]" strokecolor="white [3212]" strokeweight="1.25pt">
                  <v:fill color2="#bbd5f0"/>
                  <v:stroke miterlimit="2"/>
                  <v:textbox style="mso-next-textbox:#_x0000_s1068">
                    <w:txbxContent>
                      <w:p w:rsidR="00111D42" w:rsidRPr="00B9684B" w:rsidRDefault="00111D42" w:rsidP="008F0577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8F0577" w:rsidRPr="0026317B">
              <w:rPr>
                <w:rFonts w:ascii="Times New Roman" w:hAnsi="Times New Roman"/>
                <w:sz w:val="28"/>
                <w:szCs w:val="28"/>
              </w:rPr>
              <w:t>№ операции</w:t>
            </w:r>
          </w:p>
        </w:tc>
        <w:tc>
          <w:tcPr>
            <w:tcW w:w="6239" w:type="dxa"/>
            <w:shd w:val="clear" w:color="auto" w:fill="auto"/>
          </w:tcPr>
          <w:p w:rsidR="008F0577" w:rsidRPr="0026317B" w:rsidRDefault="008F0577" w:rsidP="008F0577">
            <w:pPr>
              <w:spacing w:after="0" w:line="360" w:lineRule="auto"/>
              <w:ind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17B">
              <w:rPr>
                <w:rFonts w:ascii="Times New Roman" w:hAnsi="Times New Roman"/>
                <w:sz w:val="28"/>
                <w:szCs w:val="28"/>
              </w:rPr>
              <w:t>Содержание операции.</w:t>
            </w:r>
          </w:p>
        </w:tc>
        <w:tc>
          <w:tcPr>
            <w:tcW w:w="2126" w:type="dxa"/>
            <w:shd w:val="clear" w:color="auto" w:fill="auto"/>
          </w:tcPr>
          <w:p w:rsidR="008F0577" w:rsidRPr="0026317B" w:rsidRDefault="008F0577" w:rsidP="008F0577">
            <w:pPr>
              <w:spacing w:after="0"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B870F3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</w:tc>
      </w:tr>
      <w:tr w:rsidR="008F0577" w:rsidRPr="00B34641" w:rsidTr="008F0577">
        <w:trPr>
          <w:trHeight w:val="313"/>
        </w:trPr>
        <w:tc>
          <w:tcPr>
            <w:tcW w:w="1702" w:type="dxa"/>
            <w:shd w:val="clear" w:color="auto" w:fill="auto"/>
          </w:tcPr>
          <w:p w:rsidR="008F0577" w:rsidRPr="0026317B" w:rsidRDefault="008F0577" w:rsidP="008F0577">
            <w:pPr>
              <w:spacing w:after="0" w:line="360" w:lineRule="auto"/>
              <w:ind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1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9" w:type="dxa"/>
            <w:shd w:val="clear" w:color="auto" w:fill="auto"/>
          </w:tcPr>
          <w:p w:rsidR="008F0577" w:rsidRPr="0026317B" w:rsidRDefault="008F0577" w:rsidP="008F0577">
            <w:pPr>
              <w:spacing w:after="0" w:line="360" w:lineRule="auto"/>
              <w:ind w:left="34" w:right="-285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1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F0577" w:rsidRPr="00B34641" w:rsidRDefault="008F0577" w:rsidP="008F0577">
            <w:pPr>
              <w:spacing w:after="0" w:line="360" w:lineRule="auto"/>
              <w:ind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F0577" w:rsidRPr="0016368F" w:rsidTr="008F0577">
        <w:trPr>
          <w:trHeight w:val="2156"/>
        </w:trPr>
        <w:tc>
          <w:tcPr>
            <w:tcW w:w="1702" w:type="dxa"/>
            <w:shd w:val="clear" w:color="auto" w:fill="auto"/>
          </w:tcPr>
          <w:p w:rsidR="008F0577" w:rsidRPr="0026317B" w:rsidRDefault="008F0577" w:rsidP="008F0577">
            <w:pPr>
              <w:spacing w:after="0"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26317B">
              <w:rPr>
                <w:rFonts w:ascii="Times New Roman" w:hAnsi="Times New Roman"/>
                <w:sz w:val="28"/>
                <w:szCs w:val="28"/>
              </w:rPr>
              <w:t>005</w:t>
            </w:r>
          </w:p>
        </w:tc>
        <w:tc>
          <w:tcPr>
            <w:tcW w:w="6239" w:type="dxa"/>
            <w:shd w:val="clear" w:color="auto" w:fill="auto"/>
          </w:tcPr>
          <w:p w:rsidR="008F0577" w:rsidRDefault="008F0577" w:rsidP="008F0577">
            <w:pPr>
              <w:spacing w:after="0" w:line="360" w:lineRule="auto"/>
              <w:ind w:left="34" w:right="-125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Сборка бачка.</w:t>
            </w:r>
          </w:p>
          <w:p w:rsidR="008F0577" w:rsidRPr="00536739" w:rsidRDefault="008F0577" w:rsidP="008F0577">
            <w:pPr>
              <w:spacing w:after="0" w:line="360" w:lineRule="auto"/>
              <w:ind w:left="34" w:right="-125" w:firstLine="142"/>
              <w:rPr>
                <w:rFonts w:ascii="Times New Roman" w:hAnsi="Times New Roman"/>
                <w:sz w:val="28"/>
                <w:szCs w:val="28"/>
              </w:rPr>
            </w:pPr>
            <w:r w:rsidRPr="001E6EB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Соединить шланги.</w:t>
            </w:r>
          </w:p>
          <w:p w:rsidR="008F0577" w:rsidRPr="001E6EBD" w:rsidRDefault="008F0577" w:rsidP="008F0577">
            <w:pPr>
              <w:spacing w:after="0" w:line="360" w:lineRule="auto"/>
              <w:ind w:left="34" w:right="-125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Подсоединить к бачку закрепить хомуты.</w:t>
            </w:r>
          </w:p>
          <w:p w:rsidR="008F0577" w:rsidRPr="00536739" w:rsidRDefault="008F0577" w:rsidP="008F0577">
            <w:pPr>
              <w:spacing w:after="0" w:line="360" w:lineRule="auto"/>
              <w:ind w:left="34" w:right="-125" w:firstLine="142"/>
              <w:rPr>
                <w:rFonts w:ascii="Times New Roman" w:hAnsi="Times New Roman"/>
                <w:sz w:val="28"/>
                <w:szCs w:val="28"/>
              </w:rPr>
            </w:pPr>
            <w:r w:rsidRPr="001E6EBD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Установить бачок на кузов, закрепив хомутом.</w:t>
            </w:r>
          </w:p>
        </w:tc>
        <w:tc>
          <w:tcPr>
            <w:tcW w:w="2126" w:type="dxa"/>
            <w:shd w:val="clear" w:color="auto" w:fill="auto"/>
          </w:tcPr>
          <w:p w:rsidR="008F0577" w:rsidRPr="00FB0346" w:rsidRDefault="008F0577" w:rsidP="008F0577">
            <w:pPr>
              <w:spacing w:after="0"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FB0346">
              <w:rPr>
                <w:rFonts w:ascii="Times New Roman" w:hAnsi="Times New Roman"/>
                <w:sz w:val="28"/>
                <w:szCs w:val="28"/>
              </w:rPr>
              <w:t>Конвейер</w:t>
            </w:r>
          </w:p>
          <w:p w:rsidR="008F0577" w:rsidRDefault="008F0577" w:rsidP="008F0577">
            <w:pPr>
              <w:spacing w:after="0"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FB0346">
              <w:rPr>
                <w:rFonts w:ascii="Times New Roman" w:hAnsi="Times New Roman"/>
                <w:sz w:val="28"/>
                <w:szCs w:val="28"/>
              </w:rPr>
              <w:t>Стеллаж</w:t>
            </w:r>
          </w:p>
          <w:p w:rsidR="008F0577" w:rsidRPr="0016368F" w:rsidRDefault="008F0577" w:rsidP="008F0577">
            <w:pPr>
              <w:spacing w:after="0" w:line="36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 комбинированный на 6х6</w:t>
            </w:r>
          </w:p>
        </w:tc>
      </w:tr>
      <w:tr w:rsidR="008F0577" w:rsidRPr="00B22F5A" w:rsidTr="008F0577">
        <w:tc>
          <w:tcPr>
            <w:tcW w:w="1702" w:type="dxa"/>
            <w:shd w:val="clear" w:color="auto" w:fill="auto"/>
          </w:tcPr>
          <w:p w:rsidR="008F0577" w:rsidRPr="0026317B" w:rsidRDefault="008F0577" w:rsidP="008F0577">
            <w:pPr>
              <w:spacing w:after="0"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26317B">
              <w:rPr>
                <w:rFonts w:ascii="Times New Roman" w:hAnsi="Times New Roman"/>
                <w:sz w:val="28"/>
                <w:szCs w:val="28"/>
              </w:rPr>
              <w:t>010</w:t>
            </w:r>
          </w:p>
        </w:tc>
        <w:tc>
          <w:tcPr>
            <w:tcW w:w="6239" w:type="dxa"/>
            <w:shd w:val="clear" w:color="auto" w:fill="auto"/>
          </w:tcPr>
          <w:p w:rsidR="008F0577" w:rsidRPr="001E6EBD" w:rsidRDefault="008F0577" w:rsidP="008F0577">
            <w:pPr>
              <w:spacing w:after="0" w:line="360" w:lineRule="auto"/>
              <w:ind w:left="34" w:right="-125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Сборка педали сцепления.</w:t>
            </w:r>
          </w:p>
          <w:p w:rsidR="008F0577" w:rsidRPr="001E6EBD" w:rsidRDefault="008F0577" w:rsidP="008F0577">
            <w:pPr>
              <w:spacing w:after="0" w:line="360" w:lineRule="auto"/>
              <w:ind w:left="34" w:right="-125" w:firstLine="142"/>
              <w:rPr>
                <w:rFonts w:ascii="Times New Roman" w:hAnsi="Times New Roman"/>
                <w:sz w:val="28"/>
                <w:szCs w:val="28"/>
              </w:rPr>
            </w:pPr>
            <w:r w:rsidRPr="001E6EBD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Собрать педаль с площадкой</w:t>
            </w:r>
            <w:r w:rsidRPr="001E6E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0577" w:rsidRPr="008C5CBE" w:rsidRDefault="008F0577" w:rsidP="008F0577">
            <w:pPr>
              <w:spacing w:after="0" w:line="360" w:lineRule="auto"/>
              <w:ind w:left="34" w:right="-125" w:firstLine="142"/>
              <w:rPr>
                <w:rFonts w:ascii="Times New Roman" w:hAnsi="Times New Roman"/>
                <w:sz w:val="28"/>
                <w:szCs w:val="28"/>
              </w:rPr>
            </w:pPr>
            <w:r w:rsidRPr="001E6EBD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Установить на кузов</w:t>
            </w:r>
            <w:r w:rsidRPr="001E6E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F0577" w:rsidRPr="00536739" w:rsidRDefault="008F0577" w:rsidP="008F0577">
            <w:pPr>
              <w:spacing w:after="0"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536739">
              <w:rPr>
                <w:rFonts w:ascii="Times New Roman" w:hAnsi="Times New Roman"/>
                <w:sz w:val="28"/>
                <w:szCs w:val="28"/>
              </w:rPr>
              <w:t>Гайковерт</w:t>
            </w:r>
          </w:p>
          <w:p w:rsidR="008F0577" w:rsidRPr="00536739" w:rsidRDefault="008F0577" w:rsidP="008F0577">
            <w:pPr>
              <w:spacing w:after="0"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536739">
              <w:rPr>
                <w:rFonts w:ascii="Times New Roman" w:hAnsi="Times New Roman"/>
                <w:sz w:val="28"/>
                <w:szCs w:val="28"/>
              </w:rPr>
              <w:t>Конвейер</w:t>
            </w:r>
          </w:p>
          <w:p w:rsidR="008F0577" w:rsidRPr="00B22F5A" w:rsidRDefault="008F0577" w:rsidP="008F0577">
            <w:pPr>
              <w:spacing w:after="0" w:line="360" w:lineRule="auto"/>
              <w:ind w:right="-285"/>
              <w:rPr>
                <w:rFonts w:ascii="Times New Roman" w:hAnsi="Times New Roman"/>
                <w:sz w:val="28"/>
                <w:szCs w:val="28"/>
              </w:rPr>
            </w:pPr>
            <w:r w:rsidRPr="00536739">
              <w:rPr>
                <w:rFonts w:ascii="Times New Roman" w:hAnsi="Times New Roman"/>
                <w:sz w:val="28"/>
                <w:szCs w:val="28"/>
              </w:rPr>
              <w:t>Стеллаж</w:t>
            </w:r>
          </w:p>
        </w:tc>
      </w:tr>
    </w:tbl>
    <w:p w:rsidR="008F0577" w:rsidRPr="00802FAD" w:rsidRDefault="008F0577" w:rsidP="008F0577">
      <w:pPr>
        <w:ind w:left="360"/>
      </w:pPr>
    </w:p>
    <w:p w:rsid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1.8 Обоснование и характеристика применяемого оборудования,   приспособлений,  сборочного инструмента.</w:t>
      </w:r>
    </w:p>
    <w:p w:rsidR="008F0577" w:rsidRPr="008F0577" w:rsidRDefault="008F0577" w:rsidP="008F0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577">
        <w:rPr>
          <w:rFonts w:ascii="Times New Roman" w:hAnsi="Times New Roman" w:cs="Times New Roman"/>
          <w:sz w:val="28"/>
          <w:szCs w:val="28"/>
        </w:rPr>
        <w:t>Таблица 5 – Применяемое оборудование</w:t>
      </w:r>
    </w:p>
    <w:tbl>
      <w:tblPr>
        <w:tblpPr w:leftFromText="180" w:rightFromText="180" w:vertAnchor="text" w:horzAnchor="margin" w:tblpY="17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8F0577" w:rsidRPr="008F0577" w:rsidTr="00111D42">
        <w:tc>
          <w:tcPr>
            <w:tcW w:w="2518" w:type="dxa"/>
          </w:tcPr>
          <w:p w:rsidR="008F0577" w:rsidRPr="008F0577" w:rsidRDefault="008F0577" w:rsidP="008F05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577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6946" w:type="dxa"/>
          </w:tcPr>
          <w:p w:rsidR="008F0577" w:rsidRPr="008F0577" w:rsidRDefault="008F0577" w:rsidP="008F05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57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8F0577" w:rsidRPr="008F0577" w:rsidTr="00111D42">
        <w:tc>
          <w:tcPr>
            <w:tcW w:w="2518" w:type="dxa"/>
          </w:tcPr>
          <w:p w:rsidR="008F0577" w:rsidRPr="008F0577" w:rsidRDefault="008F0577" w:rsidP="008F05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F0577">
              <w:rPr>
                <w:rFonts w:ascii="Times New Roman" w:hAnsi="Times New Roman" w:cs="Times New Roman"/>
                <w:sz w:val="28"/>
                <w:szCs w:val="28"/>
              </w:rPr>
              <w:t>Отвертка</w:t>
            </w:r>
          </w:p>
        </w:tc>
        <w:tc>
          <w:tcPr>
            <w:tcW w:w="6946" w:type="dxa"/>
          </w:tcPr>
          <w:p w:rsidR="008F0577" w:rsidRPr="008F0577" w:rsidRDefault="008F0577" w:rsidP="008F0577">
            <w:pPr>
              <w:pStyle w:val="aa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8F0577">
              <w:rPr>
                <w:sz w:val="28"/>
                <w:szCs w:val="28"/>
                <w:lang w:val="ru-RU"/>
              </w:rPr>
              <w:t>Простейшая отвёртка представляет собой обычно стержень с наконечником, который при работе вставляют в шлиц, другой конец стержня снабжён деревянной, пластмассовой или резиновой рукояткой. Материал рукоятки и её форму выбирают исходя из соображений повышения</w:t>
            </w:r>
            <w:r w:rsidRPr="008F0577">
              <w:rPr>
                <w:rStyle w:val="apple-converted-space"/>
                <w:sz w:val="28"/>
                <w:szCs w:val="28"/>
              </w:rPr>
              <w:t> </w:t>
            </w:r>
            <w:hyperlink r:id="rId6" w:tooltip="Трение покоя" w:history="1">
              <w:proofErr w:type="spellStart"/>
              <w:r w:rsidRPr="008F0577">
                <w:rPr>
                  <w:rStyle w:val="ab"/>
                  <w:sz w:val="28"/>
                  <w:szCs w:val="28"/>
                  <w:lang w:val="ru-RU"/>
                </w:rPr>
                <w:t>сцепляемости</w:t>
              </w:r>
              <w:proofErr w:type="spellEnd"/>
              <w:r w:rsidRPr="008F0577">
                <w:rPr>
                  <w:rStyle w:val="ab"/>
                  <w:sz w:val="28"/>
                  <w:szCs w:val="28"/>
                  <w:lang w:val="ru-RU"/>
                </w:rPr>
                <w:t xml:space="preserve"> с рукой</w:t>
              </w:r>
            </w:hyperlink>
            <w:r w:rsidRPr="008F0577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F0577">
              <w:rPr>
                <w:sz w:val="28"/>
                <w:szCs w:val="28"/>
                <w:shd w:val="clear" w:color="auto" w:fill="FFFFFF"/>
              </w:rPr>
              <w:lastRenderedPageBreak/>
              <w:t>Диаметр</w:t>
            </w:r>
            <w:proofErr w:type="spellEnd"/>
            <w:r w:rsidRPr="008F057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F0577">
              <w:rPr>
                <w:sz w:val="28"/>
                <w:szCs w:val="28"/>
                <w:shd w:val="clear" w:color="auto" w:fill="FFFFFF"/>
              </w:rPr>
              <w:t>рукоятки</w:t>
            </w:r>
            <w:proofErr w:type="spellEnd"/>
            <w:r w:rsidRPr="008F057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F0577">
              <w:rPr>
                <w:sz w:val="28"/>
                <w:szCs w:val="28"/>
                <w:shd w:val="clear" w:color="auto" w:fill="FFFFFF"/>
              </w:rPr>
              <w:t>находится</w:t>
            </w:r>
            <w:proofErr w:type="spellEnd"/>
            <w:r w:rsidRPr="008F057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F0577">
              <w:rPr>
                <w:sz w:val="28"/>
                <w:szCs w:val="28"/>
                <w:shd w:val="clear" w:color="auto" w:fill="FFFFFF"/>
              </w:rPr>
              <w:t>обычно</w:t>
            </w:r>
            <w:proofErr w:type="spellEnd"/>
            <w:r w:rsidRPr="008F0577">
              <w:rPr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8F0577">
              <w:rPr>
                <w:sz w:val="28"/>
                <w:szCs w:val="28"/>
                <w:shd w:val="clear" w:color="auto" w:fill="FFFFFF"/>
              </w:rPr>
              <w:t>пределах</w:t>
            </w:r>
            <w:proofErr w:type="spellEnd"/>
            <w:r w:rsidRPr="008F057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F0577">
              <w:rPr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8F0577">
              <w:rPr>
                <w:sz w:val="28"/>
                <w:szCs w:val="28"/>
                <w:shd w:val="clear" w:color="auto" w:fill="FFFFFF"/>
              </w:rPr>
              <w:t xml:space="preserve"> 10 </w:t>
            </w:r>
            <w:proofErr w:type="spellStart"/>
            <w:r w:rsidRPr="008F0577">
              <w:rPr>
                <w:sz w:val="28"/>
                <w:szCs w:val="28"/>
                <w:shd w:val="clear" w:color="auto" w:fill="FFFFFF"/>
              </w:rPr>
              <w:t>до</w:t>
            </w:r>
            <w:proofErr w:type="spellEnd"/>
            <w:r w:rsidRPr="008F0577">
              <w:rPr>
                <w:sz w:val="28"/>
                <w:szCs w:val="28"/>
                <w:shd w:val="clear" w:color="auto" w:fill="FFFFFF"/>
              </w:rPr>
              <w:t xml:space="preserve"> 40 </w:t>
            </w:r>
            <w:proofErr w:type="spellStart"/>
            <w:r w:rsidRPr="008F0577">
              <w:rPr>
                <w:sz w:val="28"/>
                <w:szCs w:val="28"/>
                <w:shd w:val="clear" w:color="auto" w:fill="FFFFFF"/>
              </w:rPr>
              <w:t>мм</w:t>
            </w:r>
            <w:proofErr w:type="spellEnd"/>
          </w:p>
        </w:tc>
      </w:tr>
      <w:tr w:rsidR="008F0577" w:rsidRPr="008F0577" w:rsidTr="00111D42">
        <w:tc>
          <w:tcPr>
            <w:tcW w:w="2518" w:type="dxa"/>
          </w:tcPr>
          <w:p w:rsidR="008F0577" w:rsidRPr="008F0577" w:rsidRDefault="008F0577" w:rsidP="008F05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F05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Верстак</w:t>
            </w:r>
          </w:p>
        </w:tc>
        <w:tc>
          <w:tcPr>
            <w:tcW w:w="6946" w:type="dxa"/>
          </w:tcPr>
          <w:p w:rsidR="008F0577" w:rsidRPr="008F0577" w:rsidRDefault="008F0577" w:rsidP="008F05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Одноместные верстаки имеет высоту 0,8—0,9</w:t>
            </w:r>
            <w:r w:rsidRPr="008F057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F057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м</w:t>
            </w:r>
            <w:r w:rsidRPr="008F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ширину 0,7—0,8</w:t>
            </w:r>
            <w:r w:rsidRPr="008F057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F057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м</w:t>
            </w:r>
            <w:r w:rsidRPr="008F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длину 1,2—1,5</w:t>
            </w:r>
            <w:r w:rsidRPr="008F057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F057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м</w:t>
            </w:r>
            <w:r w:rsidRPr="008F05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8F0577" w:rsidRPr="008F0577" w:rsidTr="00111D42">
        <w:trPr>
          <w:trHeight w:val="365"/>
        </w:trPr>
        <w:tc>
          <w:tcPr>
            <w:tcW w:w="2518" w:type="dxa"/>
          </w:tcPr>
          <w:p w:rsidR="008F0577" w:rsidRPr="008F0577" w:rsidRDefault="008F0577" w:rsidP="008F057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0577">
              <w:rPr>
                <w:rFonts w:ascii="Times New Roman" w:hAnsi="Times New Roman" w:cs="Times New Roman"/>
                <w:sz w:val="28"/>
                <w:szCs w:val="28"/>
              </w:rPr>
              <w:t>Гаечный ключ</w:t>
            </w:r>
          </w:p>
        </w:tc>
        <w:tc>
          <w:tcPr>
            <w:tcW w:w="6946" w:type="dxa"/>
          </w:tcPr>
          <w:p w:rsidR="008F0577" w:rsidRPr="008F0577" w:rsidRDefault="008F0577" w:rsidP="008F0577">
            <w:pPr>
              <w:spacing w:after="0" w:line="36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F0577">
              <w:rPr>
                <w:rFonts w:ascii="Times New Roman" w:hAnsi="Times New Roman" w:cs="Times New Roman"/>
                <w:sz w:val="28"/>
                <w:szCs w:val="28"/>
              </w:rPr>
              <w:t>27х30, 17х19</w:t>
            </w:r>
          </w:p>
        </w:tc>
      </w:tr>
    </w:tbl>
    <w:p w:rsidR="008F0577" w:rsidRPr="009A1510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577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577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577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577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577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577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577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577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Глава 2 Технико-экономические расчеты</w:t>
      </w:r>
    </w:p>
    <w:p w:rsidR="009A1510" w:rsidRDefault="009A1510" w:rsidP="009A151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2.1  Производственные расчеты</w:t>
      </w:r>
    </w:p>
    <w:p w:rsidR="008F0577" w:rsidRPr="00CB016A" w:rsidRDefault="008F0577" w:rsidP="008F0577">
      <w:pPr>
        <w:pStyle w:val="1"/>
        <w:spacing w:line="360" w:lineRule="auto"/>
        <w:ind w:firstLineChars="202" w:firstLine="566"/>
        <w:jc w:val="both"/>
        <w:rPr>
          <w:sz w:val="28"/>
          <w:szCs w:val="28"/>
          <w:lang w:val="ru-RU"/>
        </w:rPr>
      </w:pPr>
      <w:r w:rsidRPr="00CB016A">
        <w:rPr>
          <w:sz w:val="28"/>
          <w:szCs w:val="28"/>
          <w:lang w:val="ru-RU"/>
        </w:rPr>
        <w:t>Для анализа использования рабочего времени определяются три фонда</w:t>
      </w:r>
    </w:p>
    <w:p w:rsidR="008F0577" w:rsidRPr="00CB016A" w:rsidRDefault="008F0577" w:rsidP="008F0577">
      <w:pP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r w:rsidRPr="00CB016A">
        <w:rPr>
          <w:rFonts w:ascii="Times New Roman" w:hAnsi="Times New Roman"/>
          <w:sz w:val="28"/>
          <w:szCs w:val="28"/>
        </w:rPr>
        <w:t xml:space="preserve">рабочего времени: календарный, номинальный и действительный. </w:t>
      </w:r>
    </w:p>
    <w:p w:rsidR="008F0577" w:rsidRPr="00C13C93" w:rsidRDefault="008F0577" w:rsidP="008F0577">
      <w:pPr>
        <w:pStyle w:val="1"/>
        <w:spacing w:line="360" w:lineRule="auto"/>
        <w:ind w:firstLineChars="202" w:firstLine="566"/>
        <w:jc w:val="both"/>
        <w:rPr>
          <w:sz w:val="28"/>
          <w:szCs w:val="28"/>
          <w:lang w:val="ru-RU"/>
        </w:rPr>
      </w:pPr>
      <w:r w:rsidRPr="00CB016A">
        <w:rPr>
          <w:sz w:val="28"/>
          <w:szCs w:val="28"/>
          <w:lang w:val="ru-RU"/>
        </w:rPr>
        <w:t xml:space="preserve">Календарный фонд времени  - это полное количество календарных дней по календарю </w:t>
      </w:r>
      <w:r w:rsidRPr="00C13C93">
        <w:rPr>
          <w:sz w:val="28"/>
          <w:szCs w:val="28"/>
          <w:lang w:val="ru-RU"/>
        </w:rPr>
        <w:t>(365, 366).</w:t>
      </w:r>
    </w:p>
    <w:p w:rsidR="008F0577" w:rsidRPr="00CB016A" w:rsidRDefault="008F0577" w:rsidP="008F0577">
      <w:pPr>
        <w:pStyle w:val="1"/>
        <w:spacing w:line="360" w:lineRule="auto"/>
        <w:ind w:firstLineChars="202" w:firstLine="566"/>
        <w:jc w:val="both"/>
        <w:rPr>
          <w:sz w:val="28"/>
          <w:szCs w:val="28"/>
          <w:lang w:val="ru-RU"/>
        </w:rPr>
      </w:pPr>
      <w:r w:rsidRPr="00CB016A">
        <w:rPr>
          <w:sz w:val="28"/>
          <w:szCs w:val="28"/>
          <w:lang w:val="ru-RU"/>
        </w:rPr>
        <w:t>Номинальный фонд времени для единицы оборудования рассчитывается в часах по формуле (данные берутся по году выполнения работы):</w:t>
      </w:r>
    </w:p>
    <w:p w:rsidR="008F0577" w:rsidRPr="00CB016A" w:rsidRDefault="008F0577" w:rsidP="008F0577">
      <w:pPr>
        <w:tabs>
          <w:tab w:val="left" w:pos="6441"/>
          <w:tab w:val="left" w:pos="6804"/>
          <w:tab w:val="left" w:pos="6946"/>
          <w:tab w:val="left" w:pos="7088"/>
          <w:tab w:val="left" w:pos="7230"/>
        </w:tabs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  <w:szCs w:val="28"/>
          <w:lang w:val="en-US"/>
        </w:rPr>
        <w:t>F</w:t>
      </w:r>
      <w:r w:rsidRPr="00CB016A">
        <w:rPr>
          <w:rFonts w:ascii="Times New Roman" w:hAnsi="Times New Roman"/>
          <w:sz w:val="28"/>
          <w:szCs w:val="28"/>
          <w:vertAlign w:val="subscript"/>
        </w:rPr>
        <w:t>н</w:t>
      </w:r>
      <w:r w:rsidRPr="008F0577">
        <w:rPr>
          <w:rFonts w:ascii="Times New Roman" w:hAnsi="Times New Roman"/>
          <w:sz w:val="28"/>
          <w:szCs w:val="28"/>
          <w:lang w:val="en-US"/>
        </w:rPr>
        <w:t xml:space="preserve"> = (D</w:t>
      </w:r>
      <w:r w:rsidRPr="00CB016A">
        <w:rPr>
          <w:rFonts w:ascii="Times New Roman" w:hAnsi="Times New Roman"/>
          <w:sz w:val="28"/>
          <w:szCs w:val="28"/>
          <w:vertAlign w:val="subscript"/>
        </w:rPr>
        <w:t>к</w:t>
      </w:r>
      <w:r w:rsidRPr="008F0577">
        <w:rPr>
          <w:rFonts w:ascii="Times New Roman" w:hAnsi="Times New Roman"/>
          <w:sz w:val="28"/>
          <w:szCs w:val="28"/>
          <w:lang w:val="en-US"/>
        </w:rPr>
        <w:t xml:space="preserve"> – D </w:t>
      </w:r>
      <w:proofErr w:type="spellStart"/>
      <w:proofErr w:type="gramStart"/>
      <w:r w:rsidRPr="00CB016A">
        <w:rPr>
          <w:rFonts w:ascii="Times New Roman" w:hAnsi="Times New Roman"/>
          <w:sz w:val="28"/>
          <w:szCs w:val="28"/>
          <w:vertAlign w:val="subscript"/>
        </w:rPr>
        <w:t>пв</w:t>
      </w:r>
      <w:proofErr w:type="spellEnd"/>
      <w:r w:rsidRPr="008F0577">
        <w:rPr>
          <w:rFonts w:ascii="Times New Roman" w:hAnsi="Times New Roman"/>
          <w:sz w:val="28"/>
          <w:szCs w:val="28"/>
          <w:lang w:val="en-US"/>
        </w:rPr>
        <w:t xml:space="preserve"> )</w:t>
      </w:r>
      <w:proofErr w:type="gramEnd"/>
      <w:r w:rsidRPr="008F0577">
        <w:rPr>
          <w:rFonts w:ascii="Times New Roman" w:hAnsi="Times New Roman"/>
          <w:sz w:val="28"/>
          <w:szCs w:val="28"/>
          <w:lang w:val="en-US"/>
        </w:rPr>
        <w:t xml:space="preserve"> * S  * T</w:t>
      </w:r>
      <w:r w:rsidRPr="00CB016A">
        <w:rPr>
          <w:rFonts w:ascii="Times New Roman" w:hAnsi="Times New Roman"/>
          <w:sz w:val="28"/>
          <w:szCs w:val="28"/>
          <w:vertAlign w:val="subscript"/>
        </w:rPr>
        <w:t>см</w:t>
      </w:r>
      <w:r w:rsidRPr="008F0577">
        <w:rPr>
          <w:rFonts w:ascii="Times New Roman" w:hAnsi="Times New Roman"/>
          <w:sz w:val="28"/>
          <w:szCs w:val="28"/>
          <w:lang w:val="en-US"/>
        </w:rPr>
        <w:t xml:space="preserve"> – D</w:t>
      </w:r>
      <w:proofErr w:type="spellStart"/>
      <w:r w:rsidRPr="00CB016A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 w:rsidRPr="008F0577">
        <w:rPr>
          <w:rFonts w:ascii="Times New Roman" w:hAnsi="Times New Roman"/>
          <w:sz w:val="28"/>
          <w:szCs w:val="28"/>
          <w:lang w:val="en-US"/>
        </w:rPr>
        <w:t xml:space="preserve"> * S  (</w:t>
      </w:r>
      <w:r w:rsidRPr="00CB016A">
        <w:rPr>
          <w:rFonts w:ascii="Times New Roman" w:hAnsi="Times New Roman"/>
          <w:sz w:val="28"/>
          <w:szCs w:val="28"/>
        </w:rPr>
        <w:t>час</w:t>
      </w:r>
      <w:r w:rsidRPr="008F0577">
        <w:rPr>
          <w:rFonts w:ascii="Times New Roman" w:hAnsi="Times New Roman"/>
          <w:sz w:val="28"/>
          <w:szCs w:val="28"/>
          <w:lang w:val="en-US"/>
        </w:rPr>
        <w:t>.)</w:t>
      </w:r>
      <w:r w:rsidRPr="008F0577">
        <w:rPr>
          <w:rFonts w:ascii="Times New Roman" w:hAnsi="Times New Roman"/>
          <w:sz w:val="28"/>
          <w:szCs w:val="28"/>
          <w:lang w:val="en-US"/>
        </w:rPr>
        <w:tab/>
      </w:r>
      <w:r w:rsidRPr="008F0577">
        <w:rPr>
          <w:rFonts w:ascii="Times New Roman" w:hAnsi="Times New Roman"/>
          <w:sz w:val="28"/>
          <w:szCs w:val="28"/>
          <w:lang w:val="en-US"/>
        </w:rPr>
        <w:tab/>
      </w:r>
      <w:r w:rsidRPr="008F0577">
        <w:rPr>
          <w:rFonts w:ascii="Times New Roman" w:hAnsi="Times New Roman"/>
          <w:sz w:val="28"/>
          <w:szCs w:val="28"/>
          <w:lang w:val="en-US"/>
        </w:rPr>
        <w:tab/>
      </w:r>
      <w:r w:rsidRPr="008F0577">
        <w:rPr>
          <w:rFonts w:ascii="Times New Roman" w:hAnsi="Times New Roman"/>
          <w:sz w:val="28"/>
          <w:szCs w:val="28"/>
          <w:lang w:val="en-US"/>
        </w:rPr>
        <w:tab/>
      </w:r>
      <w:r w:rsidRPr="008F0577">
        <w:rPr>
          <w:rFonts w:ascii="Times New Roman" w:hAnsi="Times New Roman"/>
          <w:sz w:val="28"/>
          <w:szCs w:val="28"/>
          <w:lang w:val="en-US"/>
        </w:rPr>
        <w:tab/>
      </w:r>
      <w:r w:rsidRPr="008F0577">
        <w:rPr>
          <w:rFonts w:ascii="Times New Roman" w:hAnsi="Times New Roman"/>
          <w:sz w:val="28"/>
          <w:szCs w:val="28"/>
          <w:lang w:val="en-US"/>
        </w:rPr>
        <w:tab/>
      </w:r>
      <w:r w:rsidRPr="008F0577">
        <w:rPr>
          <w:rFonts w:ascii="Times New Roman" w:hAnsi="Times New Roman"/>
          <w:sz w:val="28"/>
          <w:szCs w:val="28"/>
          <w:lang w:val="en-US"/>
        </w:rPr>
        <w:tab/>
        <w:t xml:space="preserve">      </w:t>
      </w:r>
      <w:r w:rsidRPr="00CB016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Pr="00CB016A">
        <w:rPr>
          <w:rFonts w:ascii="Times New Roman" w:hAnsi="Times New Roman"/>
          <w:sz w:val="28"/>
          <w:szCs w:val="28"/>
        </w:rPr>
        <w:t>)</w:t>
      </w:r>
    </w:p>
    <w:p w:rsidR="008F0577" w:rsidRPr="00CB016A" w:rsidRDefault="008F0577" w:rsidP="008F0577">
      <w:pP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r w:rsidRPr="00CB016A">
        <w:rPr>
          <w:rFonts w:ascii="Times New Roman" w:hAnsi="Times New Roman"/>
          <w:sz w:val="28"/>
          <w:szCs w:val="28"/>
        </w:rPr>
        <w:t xml:space="preserve">где    </w:t>
      </w:r>
      <w:proofErr w:type="spellStart"/>
      <w:r w:rsidRPr="00CB016A">
        <w:rPr>
          <w:rFonts w:ascii="Times New Roman" w:hAnsi="Times New Roman"/>
          <w:sz w:val="28"/>
          <w:szCs w:val="28"/>
        </w:rPr>
        <w:t>D</w:t>
      </w:r>
      <w:r w:rsidRPr="00CB016A">
        <w:rPr>
          <w:rFonts w:ascii="Times New Roman" w:hAnsi="Times New Roman"/>
          <w:sz w:val="28"/>
          <w:szCs w:val="28"/>
          <w:vertAlign w:val="subscript"/>
        </w:rPr>
        <w:t>к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    - количество календарных дней в году (365дн.); </w:t>
      </w:r>
    </w:p>
    <w:p w:rsidR="008F0577" w:rsidRPr="00BF2B1A" w:rsidRDefault="008F0577" w:rsidP="008F0577">
      <w:pP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016A">
        <w:rPr>
          <w:rFonts w:ascii="Times New Roman" w:hAnsi="Times New Roman"/>
          <w:sz w:val="28"/>
          <w:szCs w:val="28"/>
        </w:rPr>
        <w:t>D</w:t>
      </w:r>
      <w:r w:rsidRPr="00CB016A">
        <w:rPr>
          <w:rFonts w:ascii="Times New Roman" w:hAnsi="Times New Roman"/>
          <w:sz w:val="28"/>
          <w:szCs w:val="28"/>
          <w:vertAlign w:val="subscript"/>
        </w:rPr>
        <w:t>пв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-количество праздничных и выходных дней по календарю </w:t>
      </w:r>
      <w:r w:rsidRPr="00BF2B1A">
        <w:rPr>
          <w:rFonts w:ascii="Times New Roman" w:hAnsi="Times New Roman"/>
          <w:sz w:val="28"/>
          <w:szCs w:val="28"/>
        </w:rPr>
        <w:t xml:space="preserve">(137 </w:t>
      </w:r>
      <w:proofErr w:type="spellStart"/>
      <w:r w:rsidRPr="00BF2B1A">
        <w:rPr>
          <w:rFonts w:ascii="Times New Roman" w:hAnsi="Times New Roman"/>
          <w:sz w:val="28"/>
          <w:szCs w:val="28"/>
        </w:rPr>
        <w:t>дн</w:t>
      </w:r>
      <w:proofErr w:type="spellEnd"/>
      <w:r w:rsidRPr="00BF2B1A">
        <w:rPr>
          <w:rFonts w:ascii="Times New Roman" w:hAnsi="Times New Roman"/>
          <w:sz w:val="28"/>
          <w:szCs w:val="28"/>
        </w:rPr>
        <w:t>.)</w:t>
      </w:r>
    </w:p>
    <w:p w:rsidR="008F0577" w:rsidRPr="00CB016A" w:rsidRDefault="008F0577" w:rsidP="008F0577">
      <w:pP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r w:rsidRPr="00CB016A">
        <w:rPr>
          <w:rFonts w:ascii="Times New Roman" w:hAnsi="Times New Roman"/>
          <w:sz w:val="28"/>
          <w:szCs w:val="28"/>
        </w:rPr>
        <w:t xml:space="preserve">S     - сменный режим работы предприятия (1 смена); </w:t>
      </w:r>
    </w:p>
    <w:p w:rsidR="008F0577" w:rsidRPr="00CB016A" w:rsidRDefault="008F0577" w:rsidP="008F0577">
      <w:pP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016A">
        <w:rPr>
          <w:rFonts w:ascii="Times New Roman" w:hAnsi="Times New Roman"/>
          <w:sz w:val="28"/>
          <w:szCs w:val="28"/>
        </w:rPr>
        <w:t>T</w:t>
      </w:r>
      <w:proofErr w:type="gramStart"/>
      <w:r w:rsidRPr="00CB016A">
        <w:rPr>
          <w:rFonts w:ascii="Times New Roman" w:hAnsi="Times New Roman"/>
          <w:sz w:val="28"/>
          <w:szCs w:val="28"/>
          <w:vertAlign w:val="subscript"/>
        </w:rPr>
        <w:t>см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CB016A">
        <w:rPr>
          <w:rFonts w:ascii="Times New Roman" w:hAnsi="Times New Roman"/>
          <w:sz w:val="28"/>
          <w:szCs w:val="28"/>
        </w:rPr>
        <w:t xml:space="preserve"> продолжительность смены в часах(8 часов); </w:t>
      </w:r>
    </w:p>
    <w:p w:rsidR="008F0577" w:rsidRPr="00CB016A" w:rsidRDefault="008F0577" w:rsidP="008F0577">
      <w:pP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016A">
        <w:rPr>
          <w:rFonts w:ascii="Times New Roman" w:hAnsi="Times New Roman"/>
          <w:sz w:val="28"/>
          <w:szCs w:val="28"/>
        </w:rPr>
        <w:t>D</w:t>
      </w:r>
      <w:r w:rsidRPr="00CB016A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 - количество предпраздничных дней, в которых смена сокращается </w:t>
      </w:r>
      <w:proofErr w:type="gramStart"/>
      <w:r w:rsidRPr="00CB016A">
        <w:rPr>
          <w:rFonts w:ascii="Times New Roman" w:hAnsi="Times New Roman"/>
          <w:sz w:val="28"/>
          <w:szCs w:val="28"/>
        </w:rPr>
        <w:t>по  законодательству</w:t>
      </w:r>
      <w:proofErr w:type="gramEnd"/>
      <w:r w:rsidRPr="00CB016A">
        <w:rPr>
          <w:rFonts w:ascii="Times New Roman" w:hAnsi="Times New Roman"/>
          <w:sz w:val="28"/>
          <w:szCs w:val="28"/>
        </w:rPr>
        <w:t xml:space="preserve"> на 1 час. (7)</w:t>
      </w:r>
    </w:p>
    <w:p w:rsidR="008F0577" w:rsidRPr="009A1510" w:rsidRDefault="008F0577" w:rsidP="008F0577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016A">
        <w:rPr>
          <w:rFonts w:ascii="Times New Roman" w:hAnsi="Times New Roman"/>
          <w:sz w:val="28"/>
          <w:szCs w:val="28"/>
        </w:rPr>
        <w:t>F</w:t>
      </w:r>
      <w:r w:rsidRPr="00CB016A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CB016A">
        <w:rPr>
          <w:rFonts w:ascii="Times New Roman" w:hAnsi="Times New Roman"/>
          <w:sz w:val="28"/>
          <w:szCs w:val="28"/>
        </w:rPr>
        <w:t>( 365</w:t>
      </w:r>
      <w:proofErr w:type="gramEnd"/>
      <w:r w:rsidRPr="00CB016A">
        <w:rPr>
          <w:rFonts w:ascii="Times New Roman" w:hAnsi="Times New Roman"/>
          <w:sz w:val="28"/>
          <w:szCs w:val="28"/>
        </w:rPr>
        <w:t xml:space="preserve"> - 137 ) * 1 * 8 – 7 * 1 = 1817 (час)</w:t>
      </w:r>
      <w:r>
        <w:rPr>
          <w:rFonts w:ascii="Times New Roman" w:hAnsi="Times New Roman"/>
          <w:sz w:val="28"/>
          <w:szCs w:val="28"/>
        </w:rPr>
        <w:tab/>
      </w:r>
    </w:p>
    <w:p w:rsidR="009A1510" w:rsidRDefault="009A1510" w:rsidP="008F0577">
      <w:pPr>
        <w:pStyle w:val="a8"/>
        <w:numPr>
          <w:ilvl w:val="2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Расчет фондов времени.</w:t>
      </w:r>
    </w:p>
    <w:p w:rsidR="008F0577" w:rsidRPr="00CB016A" w:rsidRDefault="008F0577" w:rsidP="008F0577">
      <w:pPr>
        <w:pStyle w:val="2"/>
        <w:spacing w:line="360" w:lineRule="auto"/>
        <w:ind w:firstLineChars="202" w:firstLine="56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B016A">
        <w:rPr>
          <w:rFonts w:ascii="Times New Roman" w:hAnsi="Times New Roman"/>
          <w:i w:val="0"/>
          <w:sz w:val="28"/>
          <w:szCs w:val="28"/>
          <w:lang w:val="ru-RU"/>
        </w:rPr>
        <w:t>Номинальный фонд времени для одного рабочего равен:</w:t>
      </w:r>
    </w:p>
    <w:p w:rsidR="008F0577" w:rsidRPr="00CB016A" w:rsidRDefault="008F0577" w:rsidP="008F0577">
      <w:pP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016A">
        <w:rPr>
          <w:rFonts w:ascii="Times New Roman" w:hAnsi="Times New Roman"/>
          <w:sz w:val="28"/>
          <w:szCs w:val="28"/>
        </w:rPr>
        <w:t>Ф</w:t>
      </w:r>
      <w:r w:rsidRPr="00CB016A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1143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B016A">
        <w:rPr>
          <w:rFonts w:ascii="Times New Roman" w:hAnsi="Times New Roman"/>
          <w:sz w:val="28"/>
          <w:szCs w:val="28"/>
        </w:rPr>
        <w:t>F</w:t>
      </w:r>
      <w:r w:rsidRPr="00CB016A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/ 1</w:t>
      </w:r>
      <w:r w:rsidRPr="00CB016A">
        <w:rPr>
          <w:rFonts w:ascii="Times New Roman" w:hAnsi="Times New Roman"/>
          <w:sz w:val="28"/>
          <w:szCs w:val="28"/>
        </w:rPr>
        <w:t xml:space="preserve">   (час.)</w:t>
      </w:r>
      <w:r w:rsidRPr="00CB016A">
        <w:rPr>
          <w:rFonts w:ascii="Times New Roman" w:hAnsi="Times New Roman"/>
          <w:sz w:val="28"/>
          <w:szCs w:val="28"/>
        </w:rPr>
        <w:tab/>
      </w:r>
      <w:r w:rsidRPr="00CB016A">
        <w:rPr>
          <w:rFonts w:ascii="Times New Roman" w:hAnsi="Times New Roman"/>
          <w:sz w:val="28"/>
          <w:szCs w:val="28"/>
        </w:rPr>
        <w:tab/>
      </w:r>
      <w:r w:rsidRPr="00CB016A">
        <w:rPr>
          <w:rFonts w:ascii="Times New Roman" w:hAnsi="Times New Roman"/>
          <w:sz w:val="28"/>
          <w:szCs w:val="28"/>
        </w:rPr>
        <w:tab/>
      </w:r>
      <w:r w:rsidRPr="00CB016A">
        <w:rPr>
          <w:rFonts w:ascii="Times New Roman" w:hAnsi="Times New Roman"/>
          <w:sz w:val="28"/>
          <w:szCs w:val="28"/>
        </w:rPr>
        <w:tab/>
      </w:r>
      <w:r w:rsidRPr="00CB016A">
        <w:rPr>
          <w:rFonts w:ascii="Times New Roman" w:hAnsi="Times New Roman"/>
          <w:sz w:val="28"/>
          <w:szCs w:val="28"/>
        </w:rPr>
        <w:tab/>
      </w:r>
      <w:r w:rsidRPr="00CB016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CB016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</w:t>
      </w:r>
      <w:r w:rsidRPr="00CB016A">
        <w:rPr>
          <w:rFonts w:ascii="Times New Roman" w:hAnsi="Times New Roman"/>
          <w:sz w:val="28"/>
          <w:szCs w:val="28"/>
        </w:rPr>
        <w:t>)</w:t>
      </w:r>
    </w:p>
    <w:p w:rsidR="008F0577" w:rsidRPr="00CB016A" w:rsidRDefault="008F0577" w:rsidP="008F0577">
      <w:pP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016A">
        <w:rPr>
          <w:rFonts w:ascii="Times New Roman" w:hAnsi="Times New Roman"/>
          <w:sz w:val="28"/>
          <w:szCs w:val="28"/>
        </w:rPr>
        <w:t>Ф</w:t>
      </w:r>
      <w:r w:rsidRPr="00CB016A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= 1817 / 1 = 1817</w:t>
      </w:r>
      <w:r w:rsidRPr="00CB016A">
        <w:rPr>
          <w:rFonts w:ascii="Times New Roman" w:hAnsi="Times New Roman"/>
          <w:sz w:val="28"/>
          <w:szCs w:val="28"/>
        </w:rPr>
        <w:t xml:space="preserve"> (час)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8F0577" w:rsidRPr="00CB016A" w:rsidRDefault="008F0577" w:rsidP="008F0577">
      <w:pPr>
        <w:pStyle w:val="2"/>
        <w:spacing w:line="360" w:lineRule="auto"/>
        <w:ind w:firstLineChars="202" w:firstLine="566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B016A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Действительный фонд времени работы единицы оборудования учитывает потери рабочего времени на ремонт и обслуживание оборудования (</w:t>
      </w:r>
      <w:r w:rsidRPr="00CB016A">
        <w:rPr>
          <w:rFonts w:ascii="Times New Roman" w:hAnsi="Times New Roman"/>
          <w:i w:val="0"/>
          <w:sz w:val="28"/>
          <w:szCs w:val="28"/>
        </w:rPr>
        <w:sym w:font="Symbol" w:char="F061"/>
      </w:r>
      <w:proofErr w:type="spellStart"/>
      <w:r w:rsidRPr="00CB016A">
        <w:rPr>
          <w:rFonts w:ascii="Times New Roman" w:hAnsi="Times New Roman"/>
          <w:i w:val="0"/>
          <w:sz w:val="28"/>
          <w:szCs w:val="28"/>
          <w:lang w:val="ru-RU"/>
        </w:rPr>
        <w:t>пл</w:t>
      </w:r>
      <w:proofErr w:type="spellEnd"/>
      <w:r w:rsidRPr="00CB016A">
        <w:rPr>
          <w:rFonts w:ascii="Times New Roman" w:hAnsi="Times New Roman"/>
          <w:i w:val="0"/>
          <w:sz w:val="28"/>
          <w:szCs w:val="28"/>
          <w:lang w:val="ru-RU"/>
        </w:rPr>
        <w:t>). Обычно такие потери составляют от 3 – 12 %.</w:t>
      </w:r>
    </w:p>
    <w:p w:rsidR="008F0577" w:rsidRPr="00CB016A" w:rsidRDefault="008F0577" w:rsidP="008F0577">
      <w:pPr>
        <w:spacing w:after="0" w:line="360" w:lineRule="auto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016A">
        <w:rPr>
          <w:rFonts w:ascii="Times New Roman" w:hAnsi="Times New Roman"/>
          <w:sz w:val="28"/>
          <w:szCs w:val="28"/>
        </w:rPr>
        <w:t>F</w:t>
      </w:r>
      <w:r w:rsidRPr="00CB016A">
        <w:rPr>
          <w:rFonts w:ascii="Times New Roman" w:hAnsi="Times New Roman"/>
          <w:sz w:val="28"/>
          <w:szCs w:val="28"/>
          <w:vertAlign w:val="subscript"/>
        </w:rPr>
        <w:t>д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B016A">
        <w:rPr>
          <w:rFonts w:ascii="Times New Roman" w:hAnsi="Times New Roman"/>
          <w:sz w:val="28"/>
          <w:szCs w:val="28"/>
        </w:rPr>
        <w:t>F</w:t>
      </w:r>
      <w:r w:rsidRPr="00CB016A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 * (1- </w:t>
      </w:r>
      <w:r w:rsidRPr="00CB016A">
        <w:rPr>
          <w:rFonts w:ascii="Times New Roman" w:hAnsi="Times New Roman"/>
          <w:sz w:val="28"/>
          <w:szCs w:val="28"/>
        </w:rPr>
        <w:sym w:font="Symbol" w:char="F061"/>
      </w:r>
      <w:proofErr w:type="spellStart"/>
      <w:r w:rsidRPr="00CB016A">
        <w:rPr>
          <w:rFonts w:ascii="Times New Roman" w:hAnsi="Times New Roman"/>
          <w:sz w:val="28"/>
          <w:szCs w:val="28"/>
        </w:rPr>
        <w:t>пл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  / 100)    (час.)                                      </w:t>
      </w:r>
      <w:r w:rsidRPr="00CB016A">
        <w:rPr>
          <w:rFonts w:ascii="Times New Roman" w:hAnsi="Times New Roman"/>
          <w:sz w:val="28"/>
          <w:szCs w:val="28"/>
        </w:rPr>
        <w:tab/>
      </w:r>
      <w:r w:rsidRPr="00CB016A">
        <w:rPr>
          <w:rFonts w:ascii="Times New Roman" w:hAnsi="Times New Roman"/>
          <w:sz w:val="28"/>
          <w:szCs w:val="28"/>
        </w:rPr>
        <w:tab/>
      </w:r>
      <w:r w:rsidRPr="00CB016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16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5</w:t>
      </w:r>
      <w:r w:rsidRPr="00CB016A">
        <w:rPr>
          <w:rFonts w:ascii="Times New Roman" w:hAnsi="Times New Roman"/>
          <w:sz w:val="28"/>
          <w:szCs w:val="28"/>
        </w:rPr>
        <w:t>)</w:t>
      </w:r>
    </w:p>
    <w:p w:rsidR="008F0577" w:rsidRPr="009A1510" w:rsidRDefault="008F0577" w:rsidP="008F0577">
      <w:pPr>
        <w:pStyle w:val="a8"/>
        <w:numPr>
          <w:ilvl w:val="2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016A">
        <w:rPr>
          <w:rFonts w:ascii="Times New Roman" w:hAnsi="Times New Roman"/>
          <w:sz w:val="28"/>
          <w:szCs w:val="28"/>
        </w:rPr>
        <w:t>F</w:t>
      </w:r>
      <w:r w:rsidRPr="00CB016A">
        <w:rPr>
          <w:rFonts w:ascii="Times New Roman" w:hAnsi="Times New Roman"/>
          <w:sz w:val="28"/>
          <w:szCs w:val="28"/>
          <w:vertAlign w:val="subscript"/>
        </w:rPr>
        <w:t>д</w:t>
      </w:r>
      <w:proofErr w:type="spellEnd"/>
      <w:r w:rsidRPr="00CB016A">
        <w:rPr>
          <w:rFonts w:ascii="Times New Roman" w:hAnsi="Times New Roman"/>
          <w:sz w:val="28"/>
          <w:szCs w:val="28"/>
        </w:rPr>
        <w:t xml:space="preserve"> = 1817 * (1 – 12 / 100) = 1817 * 0.88 =1599 (час)</w:t>
      </w:r>
      <w:r>
        <w:rPr>
          <w:rFonts w:ascii="Times New Roman" w:hAnsi="Times New Roman"/>
          <w:sz w:val="28"/>
          <w:szCs w:val="28"/>
        </w:rPr>
        <w:tab/>
      </w:r>
    </w:p>
    <w:p w:rsidR="009A1510" w:rsidRDefault="009A1510" w:rsidP="008F0577">
      <w:pPr>
        <w:pStyle w:val="a8"/>
        <w:numPr>
          <w:ilvl w:val="2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Расчет потребного количества оборудования (рабочих мест) и определение его загрузок.</w:t>
      </w:r>
    </w:p>
    <w:p w:rsidR="008F0577" w:rsidRPr="008F0577" w:rsidRDefault="008F0577" w:rsidP="008F0577">
      <w:pPr>
        <w:pStyle w:val="a6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F0577">
        <w:rPr>
          <w:rFonts w:ascii="Times New Roman" w:hAnsi="Times New Roman" w:cs="Times New Roman"/>
          <w:sz w:val="28"/>
          <w:szCs w:val="28"/>
        </w:rPr>
        <w:t>Для расчета необходимы следующие исходные данные, которые берутся в технологической части проекта.</w:t>
      </w:r>
    </w:p>
    <w:p w:rsidR="008F0577" w:rsidRPr="008F0577" w:rsidRDefault="008F0577" w:rsidP="008F0577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F0577">
        <w:rPr>
          <w:rFonts w:ascii="Times New Roman" w:hAnsi="Times New Roman" w:cs="Times New Roman"/>
          <w:sz w:val="28"/>
          <w:szCs w:val="28"/>
        </w:rPr>
        <w:t>При стационарной сборке количество рабочих мест определяется по каждой операции по формуле:</w:t>
      </w:r>
    </w:p>
    <w:p w:rsidR="008F0577" w:rsidRPr="008F0577" w:rsidRDefault="008F0577" w:rsidP="008F0577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F0577">
        <w:rPr>
          <w:rFonts w:ascii="Times New Roman" w:hAnsi="Times New Roman" w:cs="Times New Roman"/>
          <w:sz w:val="28"/>
          <w:szCs w:val="28"/>
        </w:rPr>
        <w:t>С</w:t>
      </w:r>
      <w:r w:rsidRPr="008F057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8F0577">
        <w:rPr>
          <w:rFonts w:ascii="Times New Roman" w:hAnsi="Times New Roman" w:cs="Times New Roman"/>
          <w:sz w:val="28"/>
          <w:szCs w:val="28"/>
        </w:rPr>
        <w:t xml:space="preserve"> =</w:t>
      </w:r>
      <w:proofErr w:type="gramStart"/>
      <w:r w:rsidRPr="008F057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8F0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577">
        <w:rPr>
          <w:rFonts w:ascii="Times New Roman" w:hAnsi="Times New Roman" w:cs="Times New Roman"/>
          <w:sz w:val="28"/>
          <w:szCs w:val="28"/>
        </w:rPr>
        <w:t>t</w:t>
      </w:r>
      <w:r w:rsidRPr="008F0577">
        <w:rPr>
          <w:rFonts w:ascii="Times New Roman" w:hAnsi="Times New Roman" w:cs="Times New Roman"/>
          <w:sz w:val="28"/>
          <w:szCs w:val="28"/>
          <w:vertAlign w:val="subscript"/>
        </w:rPr>
        <w:t>шт</w:t>
      </w:r>
      <w:proofErr w:type="spellEnd"/>
      <w:r w:rsidRPr="008F0577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8F0577">
        <w:rPr>
          <w:rFonts w:ascii="Times New Roman" w:hAnsi="Times New Roman" w:cs="Times New Roman"/>
          <w:sz w:val="28"/>
          <w:szCs w:val="28"/>
        </w:rPr>
        <w:t>N</w:t>
      </w:r>
      <w:r w:rsidRPr="008F0577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8F05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F0577">
        <w:rPr>
          <w:rFonts w:ascii="Times New Roman" w:hAnsi="Times New Roman" w:cs="Times New Roman"/>
          <w:sz w:val="28"/>
          <w:szCs w:val="28"/>
        </w:rPr>
        <w:t xml:space="preserve">) /  ( </w:t>
      </w:r>
      <w:proofErr w:type="spellStart"/>
      <w:r w:rsidRPr="008F0577">
        <w:rPr>
          <w:rFonts w:ascii="Times New Roman" w:hAnsi="Times New Roman" w:cs="Times New Roman"/>
          <w:sz w:val="28"/>
          <w:szCs w:val="28"/>
        </w:rPr>
        <w:t>F</w:t>
      </w:r>
      <w:r w:rsidRPr="008F057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8F0577">
        <w:rPr>
          <w:rFonts w:ascii="Times New Roman" w:hAnsi="Times New Roman" w:cs="Times New Roman"/>
          <w:sz w:val="28"/>
          <w:szCs w:val="28"/>
        </w:rPr>
        <w:t xml:space="preserve">  * 60 )                                                                       (7)</w:t>
      </w:r>
    </w:p>
    <w:p w:rsidR="008F0577" w:rsidRPr="009A1510" w:rsidRDefault="008F0577" w:rsidP="008F0577">
      <w:pPr>
        <w:pStyle w:val="a8"/>
        <w:spacing w:after="0" w:line="360" w:lineRule="auto"/>
        <w:ind w:left="1287"/>
        <w:rPr>
          <w:rFonts w:ascii="Times New Roman" w:hAnsi="Times New Roman" w:cs="Times New Roman"/>
          <w:sz w:val="28"/>
          <w:szCs w:val="28"/>
        </w:rPr>
      </w:pPr>
    </w:p>
    <w:p w:rsidR="009A1510" w:rsidRDefault="009A1510" w:rsidP="008F0577">
      <w:pPr>
        <w:pStyle w:val="a8"/>
        <w:numPr>
          <w:ilvl w:val="2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Расчет численности работающих всех категорий.</w:t>
      </w:r>
    </w:p>
    <w:p w:rsidR="008F0577" w:rsidRPr="00910A06" w:rsidRDefault="008F0577" w:rsidP="008F0577">
      <w:pPr>
        <w:pStyle w:val="1"/>
        <w:spacing w:line="360" w:lineRule="auto"/>
        <w:ind w:left="567"/>
        <w:jc w:val="both"/>
        <w:rPr>
          <w:sz w:val="28"/>
          <w:szCs w:val="28"/>
          <w:lang w:val="ru-RU"/>
        </w:rPr>
      </w:pPr>
      <w:r w:rsidRPr="00910A06">
        <w:rPr>
          <w:sz w:val="28"/>
          <w:szCs w:val="28"/>
          <w:lang w:val="ru-RU"/>
        </w:rPr>
        <w:t>Расчетное количество рабочих равно:</w:t>
      </w:r>
    </w:p>
    <w:p w:rsidR="008F0577" w:rsidRPr="00910A06" w:rsidRDefault="008F0577" w:rsidP="008F0577">
      <w:pPr>
        <w:pStyle w:val="1"/>
        <w:spacing w:line="360" w:lineRule="auto"/>
        <w:ind w:left="567"/>
        <w:jc w:val="both"/>
        <w:rPr>
          <w:sz w:val="28"/>
          <w:szCs w:val="28"/>
          <w:lang w:val="ru-RU"/>
        </w:rPr>
      </w:pPr>
      <w:proofErr w:type="spellStart"/>
      <w:r w:rsidRPr="00910A06">
        <w:rPr>
          <w:sz w:val="28"/>
          <w:szCs w:val="28"/>
          <w:lang w:val="ru-RU"/>
        </w:rPr>
        <w:t>Рр</w:t>
      </w:r>
      <w:proofErr w:type="spellEnd"/>
      <w:r w:rsidRPr="00910A06">
        <w:rPr>
          <w:sz w:val="28"/>
          <w:szCs w:val="28"/>
          <w:lang w:val="ru-RU"/>
        </w:rPr>
        <w:t xml:space="preserve"> = </w:t>
      </w:r>
      <w:r w:rsidRPr="00910A06">
        <w:rPr>
          <w:sz w:val="28"/>
          <w:szCs w:val="28"/>
        </w:rPr>
        <w:t>t</w:t>
      </w:r>
      <w:proofErr w:type="spellStart"/>
      <w:proofErr w:type="gramStart"/>
      <w:r w:rsidRPr="00910A06">
        <w:rPr>
          <w:sz w:val="28"/>
          <w:szCs w:val="28"/>
          <w:lang w:val="ru-RU"/>
        </w:rPr>
        <w:t>шт</w:t>
      </w:r>
      <w:proofErr w:type="spellEnd"/>
      <w:r w:rsidRPr="00910A06">
        <w:rPr>
          <w:sz w:val="28"/>
          <w:szCs w:val="28"/>
          <w:vertAlign w:val="subscript"/>
          <w:lang w:val="ru-RU"/>
        </w:rPr>
        <w:t xml:space="preserve">  *</w:t>
      </w:r>
      <w:proofErr w:type="gramEnd"/>
      <w:r w:rsidRPr="00910A06">
        <w:rPr>
          <w:sz w:val="28"/>
          <w:szCs w:val="28"/>
        </w:rPr>
        <w:t>N</w:t>
      </w:r>
      <w:proofErr w:type="spellStart"/>
      <w:r w:rsidRPr="00910A06">
        <w:rPr>
          <w:sz w:val="28"/>
          <w:szCs w:val="28"/>
          <w:lang w:val="ru-RU"/>
        </w:rPr>
        <w:t>пр</w:t>
      </w:r>
      <w:proofErr w:type="spellEnd"/>
      <w:r w:rsidRPr="00910A06">
        <w:rPr>
          <w:sz w:val="28"/>
          <w:szCs w:val="28"/>
          <w:lang w:val="ru-RU"/>
        </w:rPr>
        <w:t>/ (</w:t>
      </w:r>
      <w:proofErr w:type="spellStart"/>
      <w:r w:rsidRPr="00910A06">
        <w:rPr>
          <w:sz w:val="28"/>
          <w:szCs w:val="28"/>
          <w:lang w:val="ru-RU"/>
        </w:rPr>
        <w:t>Фд</w:t>
      </w:r>
      <w:proofErr w:type="spellEnd"/>
      <w:r w:rsidRPr="00910A06">
        <w:rPr>
          <w:sz w:val="28"/>
          <w:szCs w:val="28"/>
          <w:lang w:val="ru-RU"/>
        </w:rPr>
        <w:t xml:space="preserve"> * 60 * </w:t>
      </w:r>
      <w:proofErr w:type="spellStart"/>
      <w:r w:rsidRPr="00910A06">
        <w:rPr>
          <w:sz w:val="28"/>
          <w:szCs w:val="28"/>
          <w:lang w:val="ru-RU"/>
        </w:rPr>
        <w:t>Кв</w:t>
      </w:r>
      <w:proofErr w:type="spellEnd"/>
      <w:r w:rsidRPr="00910A06">
        <w:rPr>
          <w:sz w:val="28"/>
          <w:szCs w:val="28"/>
          <w:lang w:val="ru-RU"/>
        </w:rPr>
        <w:t xml:space="preserve">)                        </w:t>
      </w:r>
      <w:r>
        <w:rPr>
          <w:sz w:val="28"/>
          <w:szCs w:val="28"/>
          <w:lang w:val="ru-RU"/>
        </w:rPr>
        <w:tab/>
        <w:t xml:space="preserve">                          </w:t>
      </w:r>
      <w:r>
        <w:rPr>
          <w:sz w:val="28"/>
          <w:szCs w:val="28"/>
          <w:lang w:val="ru-RU"/>
        </w:rPr>
        <w:tab/>
        <w:t xml:space="preserve">      (11</w:t>
      </w:r>
      <w:r w:rsidRPr="00910A06">
        <w:rPr>
          <w:sz w:val="28"/>
          <w:szCs w:val="28"/>
          <w:lang w:val="ru-RU"/>
        </w:rPr>
        <w:t>)</w:t>
      </w:r>
    </w:p>
    <w:p w:rsidR="008F0577" w:rsidRPr="00910A06" w:rsidRDefault="008F0577" w:rsidP="008F0577">
      <w:pPr>
        <w:pStyle w:val="1"/>
        <w:spacing w:line="360" w:lineRule="auto"/>
        <w:ind w:left="567"/>
        <w:jc w:val="both"/>
        <w:rPr>
          <w:sz w:val="28"/>
          <w:szCs w:val="28"/>
          <w:lang w:val="ru-RU"/>
        </w:rPr>
      </w:pPr>
      <w:r w:rsidRPr="00910A06">
        <w:rPr>
          <w:sz w:val="28"/>
          <w:szCs w:val="28"/>
          <w:lang w:val="ru-RU"/>
        </w:rPr>
        <w:t>Где</w:t>
      </w:r>
      <w:r>
        <w:rPr>
          <w:sz w:val="28"/>
          <w:szCs w:val="28"/>
          <w:lang w:val="ru-RU"/>
        </w:rPr>
        <w:t xml:space="preserve"> </w:t>
      </w:r>
      <w:proofErr w:type="spellStart"/>
      <w:r w:rsidRPr="00910A06">
        <w:rPr>
          <w:sz w:val="28"/>
          <w:szCs w:val="28"/>
          <w:lang w:val="ru-RU"/>
        </w:rPr>
        <w:t>Кв</w:t>
      </w:r>
      <w:proofErr w:type="spellEnd"/>
      <w:r w:rsidRPr="00910A06">
        <w:rPr>
          <w:sz w:val="28"/>
          <w:szCs w:val="28"/>
          <w:lang w:val="ru-RU"/>
        </w:rPr>
        <w:t xml:space="preserve"> – коэффициент выполнения норм выработки (1,03)</w:t>
      </w:r>
    </w:p>
    <w:p w:rsidR="008F0577" w:rsidRPr="00910A06" w:rsidRDefault="008F0577" w:rsidP="008F0577">
      <w:pPr>
        <w:pStyle w:val="1"/>
        <w:spacing w:line="360" w:lineRule="auto"/>
        <w:ind w:left="567"/>
        <w:jc w:val="both"/>
        <w:rPr>
          <w:sz w:val="28"/>
          <w:szCs w:val="28"/>
          <w:lang w:val="ru-RU"/>
        </w:rPr>
      </w:pPr>
      <w:proofErr w:type="spellStart"/>
      <w:r w:rsidRPr="00910A06">
        <w:rPr>
          <w:sz w:val="28"/>
          <w:szCs w:val="28"/>
          <w:lang w:val="ru-RU"/>
        </w:rPr>
        <w:t>Р</w:t>
      </w:r>
      <w:r w:rsidRPr="00910A06">
        <w:rPr>
          <w:sz w:val="28"/>
          <w:szCs w:val="28"/>
          <w:vertAlign w:val="subscript"/>
          <w:lang w:val="ru-RU"/>
        </w:rPr>
        <w:t>р</w:t>
      </w:r>
      <w:proofErr w:type="spellEnd"/>
      <w:r>
        <w:rPr>
          <w:sz w:val="28"/>
          <w:szCs w:val="28"/>
          <w:lang w:val="ru-RU"/>
        </w:rPr>
        <w:t xml:space="preserve">= 14.95 * 850 / </w:t>
      </w:r>
      <w:proofErr w:type="gramStart"/>
      <w:r>
        <w:rPr>
          <w:sz w:val="28"/>
          <w:szCs w:val="28"/>
          <w:lang w:val="ru-RU"/>
        </w:rPr>
        <w:t>( 1407.17</w:t>
      </w:r>
      <w:proofErr w:type="gramEnd"/>
      <w:r>
        <w:rPr>
          <w:sz w:val="28"/>
          <w:szCs w:val="28"/>
          <w:lang w:val="ru-RU"/>
        </w:rPr>
        <w:t xml:space="preserve"> * 60 * 1.03 ) = 0.14</w:t>
      </w:r>
      <w:r w:rsidRPr="00910A06">
        <w:rPr>
          <w:sz w:val="28"/>
          <w:szCs w:val="28"/>
          <w:lang w:val="ru-RU"/>
        </w:rPr>
        <w:t xml:space="preserve">  </w:t>
      </w:r>
      <w:proofErr w:type="spellStart"/>
      <w:r w:rsidRPr="00910A06">
        <w:rPr>
          <w:sz w:val="28"/>
          <w:szCs w:val="28"/>
          <w:lang w:val="ru-RU"/>
        </w:rPr>
        <w:t>Р</w:t>
      </w:r>
      <w:r w:rsidRPr="00910A06">
        <w:rPr>
          <w:sz w:val="28"/>
          <w:szCs w:val="28"/>
          <w:vertAlign w:val="subscript"/>
          <w:lang w:val="ru-RU"/>
        </w:rPr>
        <w:t>пр</w:t>
      </w:r>
      <w:proofErr w:type="spellEnd"/>
      <w:r w:rsidRPr="00910A06">
        <w:rPr>
          <w:sz w:val="28"/>
          <w:szCs w:val="28"/>
          <w:lang w:val="ru-RU"/>
        </w:rPr>
        <w:t>= 1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>
        <w:rPr>
          <w:sz w:val="28"/>
          <w:szCs w:val="28"/>
          <w:lang w:val="ru-RU"/>
        </w:rPr>
        <w:tab/>
        <w:t xml:space="preserve">      </w:t>
      </w:r>
    </w:p>
    <w:p w:rsidR="008F0577" w:rsidRPr="00910A06" w:rsidRDefault="008F0577" w:rsidP="008F0577">
      <w:pPr>
        <w:pStyle w:val="1"/>
        <w:spacing w:line="360" w:lineRule="auto"/>
        <w:ind w:left="567"/>
        <w:jc w:val="both"/>
        <w:rPr>
          <w:sz w:val="28"/>
          <w:szCs w:val="28"/>
          <w:lang w:val="ru-RU"/>
        </w:rPr>
      </w:pPr>
      <w:r w:rsidRPr="00910A06">
        <w:rPr>
          <w:sz w:val="28"/>
          <w:szCs w:val="28"/>
          <w:lang w:val="ru-RU"/>
        </w:rPr>
        <w:t xml:space="preserve">Итого: 1 (чел)      </w:t>
      </w:r>
    </w:p>
    <w:p w:rsidR="008F0577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510" w:rsidRDefault="009A1510" w:rsidP="008F0577">
      <w:pPr>
        <w:pStyle w:val="a8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Организационная часть: проектирование рабочей зоны/ рабочего места.</w:t>
      </w:r>
    </w:p>
    <w:p w:rsidR="008F0577" w:rsidRPr="008F0577" w:rsidRDefault="008F0577" w:rsidP="008F0577">
      <w:pPr>
        <w:spacing w:before="100" w:beforeAutospacing="1" w:after="100" w:afterAutospacing="1" w:line="360" w:lineRule="auto"/>
        <w:ind w:left="-142" w:firstLine="42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577">
        <w:rPr>
          <w:rFonts w:ascii="Times New Roman" w:eastAsia="Times New Roman" w:hAnsi="Times New Roman"/>
          <w:color w:val="000000"/>
          <w:sz w:val="28"/>
          <w:szCs w:val="28"/>
        </w:rPr>
        <w:t xml:space="preserve">Рабочие место находится непосредственно рядом с конвейером. На нем присутствует верстак для сборки узла и инструменты. Расположение рядом с конвейером позволяет после сборки узла сразу же установить его на автобус без задержек. Рядом с рабочим местом присутствует стеллажи для хранения деталей и крепежей данного узла. К данным стеллажам приезжает транспортировщик и пополняет запасы деталей и </w:t>
      </w:r>
      <w:proofErr w:type="spellStart"/>
      <w:r w:rsidRPr="008F0577">
        <w:rPr>
          <w:rFonts w:ascii="Times New Roman" w:eastAsia="Times New Roman" w:hAnsi="Times New Roman"/>
          <w:color w:val="000000"/>
          <w:sz w:val="28"/>
          <w:szCs w:val="28"/>
        </w:rPr>
        <w:t>расходников</w:t>
      </w:r>
      <w:proofErr w:type="spellEnd"/>
      <w:r w:rsidRPr="008F0577">
        <w:rPr>
          <w:rFonts w:ascii="Times New Roman" w:eastAsia="Times New Roman" w:hAnsi="Times New Roman"/>
          <w:color w:val="000000"/>
          <w:sz w:val="28"/>
          <w:szCs w:val="28"/>
        </w:rPr>
        <w:t xml:space="preserve"> в виде хомутов и болтов.</w:t>
      </w:r>
    </w:p>
    <w:p w:rsidR="008F0577" w:rsidRPr="009A1510" w:rsidRDefault="008F0577" w:rsidP="008F0577">
      <w:pPr>
        <w:pStyle w:val="a8"/>
        <w:spacing w:after="0" w:line="360" w:lineRule="auto"/>
        <w:ind w:left="1212"/>
        <w:rPr>
          <w:rFonts w:ascii="Times New Roman" w:hAnsi="Times New Roman" w:cs="Times New Roman"/>
          <w:sz w:val="28"/>
          <w:szCs w:val="28"/>
        </w:rPr>
      </w:pPr>
    </w:p>
    <w:p w:rsidR="009A1510" w:rsidRDefault="009A1510" w:rsidP="008F0577">
      <w:pPr>
        <w:pStyle w:val="a8"/>
        <w:numPr>
          <w:ilvl w:val="2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lastRenderedPageBreak/>
        <w:t>Организация транспортировки комплектующих изделий и готовых узлов на участке.</w:t>
      </w:r>
    </w:p>
    <w:p w:rsidR="008F0577" w:rsidRPr="008F0577" w:rsidRDefault="008F0577" w:rsidP="008F0577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577">
        <w:rPr>
          <w:rFonts w:ascii="Times New Roman" w:eastAsia="Times New Roman" w:hAnsi="Times New Roman"/>
          <w:color w:val="000000"/>
          <w:sz w:val="28"/>
          <w:szCs w:val="28"/>
        </w:rPr>
        <w:t>Детали и сборочные единицы машин при установке и сборки внутри цеха или на склад транспортируют с помощью тележек, в зависимости от привода тележки разделяют наручные и механизированные (самоходные)</w:t>
      </w:r>
    </w:p>
    <w:p w:rsidR="008F0577" w:rsidRPr="008F0577" w:rsidRDefault="008F0577" w:rsidP="008F0577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F0577">
        <w:rPr>
          <w:rFonts w:ascii="Times New Roman" w:hAnsi="Times New Roman"/>
          <w:color w:val="000000"/>
          <w:sz w:val="28"/>
          <w:szCs w:val="28"/>
        </w:rPr>
        <w:t xml:space="preserve">На участке целесообразно использовать в качестве межоперационного транспорта тележку. Тележка предназначена для выполнения транспортных операций: передачи набранных изделий </w:t>
      </w:r>
      <w:proofErr w:type="gramStart"/>
      <w:r w:rsidRPr="008F0577">
        <w:rPr>
          <w:rFonts w:ascii="Times New Roman" w:hAnsi="Times New Roman"/>
          <w:color w:val="000000"/>
          <w:sz w:val="28"/>
          <w:szCs w:val="28"/>
        </w:rPr>
        <w:t>с  склада</w:t>
      </w:r>
      <w:proofErr w:type="gramEnd"/>
      <w:r w:rsidRPr="008F0577">
        <w:rPr>
          <w:rFonts w:ascii="Times New Roman" w:hAnsi="Times New Roman"/>
          <w:color w:val="000000"/>
          <w:sz w:val="28"/>
          <w:szCs w:val="28"/>
        </w:rPr>
        <w:t xml:space="preserve"> на сборочные столы .</w:t>
      </w:r>
    </w:p>
    <w:p w:rsidR="009A1510" w:rsidRDefault="009A1510" w:rsidP="008F0577">
      <w:pPr>
        <w:pStyle w:val="a8"/>
        <w:numPr>
          <w:ilvl w:val="2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Организация рабочего места по системе 5</w:t>
      </w:r>
      <w:r w:rsidRPr="009A15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15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577" w:rsidRPr="008F0577" w:rsidRDefault="008F0577" w:rsidP="008F0577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7"/>
        </w:rPr>
      </w:pPr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Система 5S – система организаций и рационализаций рабочего места (</w:t>
      </w:r>
      <w:proofErr w:type="spellStart"/>
      <w:proofErr w:type="gramStart"/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рабо</w:t>
      </w:r>
      <w:proofErr w:type="spellEnd"/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-чего</w:t>
      </w:r>
      <w:proofErr w:type="gramEnd"/>
      <w:r w:rsidRPr="008F0577">
        <w:rPr>
          <w:rFonts w:ascii="Times New Roman" w:eastAsia="Times New Roman" w:hAnsi="Times New Roman"/>
          <w:color w:val="000000"/>
          <w:sz w:val="28"/>
          <w:szCs w:val="27"/>
        </w:rPr>
        <w:t xml:space="preserve"> пространства, один из инструментов бережливого производства.</w:t>
      </w:r>
    </w:p>
    <w:p w:rsidR="008F0577" w:rsidRPr="008F0577" w:rsidRDefault="008F0577" w:rsidP="008F0577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7"/>
        </w:rPr>
      </w:pPr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Цели 5S:</w:t>
      </w:r>
    </w:p>
    <w:p w:rsidR="008F0577" w:rsidRPr="008F0577" w:rsidRDefault="008F0577" w:rsidP="008F0577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7"/>
        </w:rPr>
      </w:pPr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1. Снижение числа несчастных случаев;</w:t>
      </w:r>
    </w:p>
    <w:p w:rsidR="008F0577" w:rsidRPr="008F0577" w:rsidRDefault="008F0577" w:rsidP="008F0577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7"/>
        </w:rPr>
      </w:pPr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2. Повышения уровни качества продукций, снижение количества дефектов;</w:t>
      </w:r>
    </w:p>
    <w:p w:rsidR="008F0577" w:rsidRPr="008F0577" w:rsidRDefault="008F0577" w:rsidP="008F0577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7"/>
        </w:rPr>
      </w:pPr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3. Создание уровня комфортного психологического климата, стимулирование желания работать;</w:t>
      </w:r>
    </w:p>
    <w:p w:rsidR="008F0577" w:rsidRPr="008F0577" w:rsidRDefault="008F0577" w:rsidP="008F0577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7"/>
        </w:rPr>
      </w:pPr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4. Унификация и стандартизация рабочих мест;</w:t>
      </w:r>
    </w:p>
    <w:p w:rsidR="008F0577" w:rsidRPr="008F0577" w:rsidRDefault="008F0577" w:rsidP="008F0577">
      <w:pPr>
        <w:spacing w:after="0" w:line="360" w:lineRule="auto"/>
        <w:ind w:left="567"/>
        <w:rPr>
          <w:rFonts w:ascii="Times New Roman" w:eastAsia="Times New Roman" w:hAnsi="Times New Roman"/>
          <w:color w:val="000000"/>
          <w:sz w:val="28"/>
          <w:szCs w:val="27"/>
        </w:rPr>
      </w:pPr>
      <w:r w:rsidRPr="008F0577">
        <w:rPr>
          <w:rFonts w:ascii="Times New Roman" w:eastAsia="Times New Roman" w:hAnsi="Times New Roman"/>
          <w:color w:val="000000"/>
          <w:sz w:val="28"/>
          <w:szCs w:val="27"/>
        </w:rPr>
        <w:t xml:space="preserve">5. Повышение производительности труда за счет сокращения времени </w:t>
      </w:r>
      <w:proofErr w:type="gramStart"/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пред-</w:t>
      </w:r>
      <w:proofErr w:type="spellStart"/>
      <w:r w:rsidRPr="008F0577">
        <w:rPr>
          <w:rFonts w:ascii="Times New Roman" w:eastAsia="Times New Roman" w:hAnsi="Times New Roman"/>
          <w:color w:val="000000"/>
          <w:sz w:val="28"/>
          <w:szCs w:val="27"/>
        </w:rPr>
        <w:t>метов</w:t>
      </w:r>
      <w:proofErr w:type="spellEnd"/>
      <w:proofErr w:type="gramEnd"/>
      <w:r w:rsidRPr="008F0577">
        <w:rPr>
          <w:rFonts w:ascii="Times New Roman" w:eastAsia="Times New Roman" w:hAnsi="Times New Roman"/>
          <w:color w:val="000000"/>
          <w:sz w:val="28"/>
          <w:szCs w:val="27"/>
        </w:rPr>
        <w:t xml:space="preserve"> в рамках рабочего пространства.</w:t>
      </w:r>
    </w:p>
    <w:p w:rsidR="008F0577" w:rsidRPr="009A1510" w:rsidRDefault="008F0577" w:rsidP="008F0577">
      <w:pPr>
        <w:pStyle w:val="a8"/>
        <w:spacing w:after="0" w:line="360" w:lineRule="auto"/>
        <w:ind w:left="1287"/>
        <w:rPr>
          <w:rFonts w:ascii="Times New Roman" w:hAnsi="Times New Roman" w:cs="Times New Roman"/>
          <w:sz w:val="28"/>
          <w:szCs w:val="28"/>
        </w:rPr>
      </w:pPr>
    </w:p>
    <w:p w:rsidR="009A1510" w:rsidRDefault="009A1510" w:rsidP="008F0577">
      <w:pPr>
        <w:pStyle w:val="a8"/>
        <w:numPr>
          <w:ilvl w:val="2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Разработка мероприятий по повышению производительности труда и качества продукции, снижению затрат на производство.</w:t>
      </w:r>
    </w:p>
    <w:p w:rsidR="008F0577" w:rsidRPr="008F0577" w:rsidRDefault="008F0577" w:rsidP="008F0577">
      <w:pPr>
        <w:spacing w:line="360" w:lineRule="auto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8F0577">
        <w:rPr>
          <w:rFonts w:ascii="Times New Roman" w:hAnsi="Times New Roman"/>
          <w:sz w:val="28"/>
          <w:szCs w:val="28"/>
        </w:rPr>
        <w:t>Пневмогидроусилителя</w:t>
      </w:r>
      <w:proofErr w:type="spellEnd"/>
      <w:r w:rsidRPr="008F0577">
        <w:rPr>
          <w:rFonts w:ascii="Times New Roman" w:hAnsi="Times New Roman"/>
          <w:sz w:val="28"/>
          <w:szCs w:val="28"/>
        </w:rPr>
        <w:t xml:space="preserve"> (ПГУ) перенести на операцию по сборку двигателя. Поскольку установка ПГУ крайне </w:t>
      </w:r>
      <w:proofErr w:type="gramStart"/>
      <w:r w:rsidRPr="008F0577">
        <w:rPr>
          <w:rFonts w:ascii="Times New Roman" w:hAnsi="Times New Roman"/>
          <w:sz w:val="28"/>
          <w:szCs w:val="28"/>
        </w:rPr>
        <w:t>не удобна</w:t>
      </w:r>
      <w:proofErr w:type="gramEnd"/>
      <w:r w:rsidRPr="008F0577">
        <w:rPr>
          <w:rFonts w:ascii="Times New Roman" w:hAnsi="Times New Roman"/>
          <w:sz w:val="28"/>
          <w:szCs w:val="28"/>
        </w:rPr>
        <w:t xml:space="preserve"> на уже установленном двигателя на автобус, а рабочий который устанавливает сцепление на двигатель имеет более доступное место сборки будет затрачивать более меньше времени на установки ПГУ. Тем самым мы сократим время на установку остального привода сцепления. </w:t>
      </w:r>
    </w:p>
    <w:p w:rsidR="008F0577" w:rsidRPr="008F0577" w:rsidRDefault="008F0577" w:rsidP="008F0577">
      <w:pPr>
        <w:spacing w:line="360" w:lineRule="auto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  <w:szCs w:val="28"/>
        </w:rPr>
        <w:lastRenderedPageBreak/>
        <w:t>2) Заменить все трубки и патрубки на одну трубку и избавиться от лишних соединений</w:t>
      </w:r>
    </w:p>
    <w:p w:rsidR="008F0577" w:rsidRPr="008F0577" w:rsidRDefault="008F0577" w:rsidP="008F0577">
      <w:pPr>
        <w:spacing w:line="360" w:lineRule="auto"/>
        <w:rPr>
          <w:rFonts w:ascii="Times New Roman" w:hAnsi="Times New Roman"/>
          <w:sz w:val="28"/>
          <w:szCs w:val="28"/>
        </w:rPr>
      </w:pPr>
      <w:r w:rsidRPr="008F0577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8F0577">
        <w:rPr>
          <w:rFonts w:ascii="Times New Roman" w:hAnsi="Times New Roman"/>
          <w:sz w:val="28"/>
          <w:szCs w:val="28"/>
        </w:rPr>
        <w:t>Соединения  заменить</w:t>
      </w:r>
      <w:proofErr w:type="gramEnd"/>
      <w:r w:rsidRPr="008F0577">
        <w:rPr>
          <w:rFonts w:ascii="Times New Roman" w:hAnsi="Times New Roman"/>
          <w:sz w:val="28"/>
          <w:szCs w:val="28"/>
        </w:rPr>
        <w:t xml:space="preserve"> на быстро съёмные соединения. </w:t>
      </w:r>
    </w:p>
    <w:p w:rsid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2.2.4 Технико-экономическое обоснование.</w:t>
      </w:r>
    </w:p>
    <w:p w:rsidR="008F0577" w:rsidRPr="008F0577" w:rsidRDefault="008F0577" w:rsidP="008F0577">
      <w:pPr>
        <w:pStyle w:val="a6"/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F0577">
        <w:rPr>
          <w:rFonts w:ascii="Times New Roman" w:hAnsi="Times New Roman" w:cs="Times New Roman"/>
          <w:sz w:val="28"/>
          <w:szCs w:val="28"/>
        </w:rPr>
        <w:t>После переноса установки ПГУ на другую операцию и замена соединений и их количества делает данную операцию более простой и менее затратной по времени и работа трудоёмкости.</w:t>
      </w:r>
    </w:p>
    <w:p w:rsidR="008F0577" w:rsidRPr="009A1510" w:rsidRDefault="008F0577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510" w:rsidRP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2.2.5 Разработка рабочего стандарта и стандарта безопасности рабочего места.</w:t>
      </w:r>
    </w:p>
    <w:p w:rsidR="009A1510" w:rsidRPr="009A1510" w:rsidRDefault="008F0577" w:rsidP="008F0577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49814" cy="2592125"/>
            <wp:effectExtent l="0" t="0" r="0" b="0"/>
            <wp:docPr id="2" name="Рисунок 1" descr="F: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сунок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880" cy="259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510" w:rsidRDefault="009A1510" w:rsidP="008F0577">
      <w:pPr>
        <w:pStyle w:val="a8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Экономическая часть</w:t>
      </w:r>
    </w:p>
    <w:p w:rsidR="008F0577" w:rsidRPr="008F0577" w:rsidRDefault="008F0577" w:rsidP="008F0577">
      <w:pPr>
        <w:pStyle w:val="a8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F0577">
        <w:rPr>
          <w:rFonts w:ascii="Times New Roman" w:hAnsi="Times New Roman" w:cs="Times New Roman"/>
          <w:sz w:val="28"/>
          <w:szCs w:val="28"/>
        </w:rPr>
        <w:t xml:space="preserve">Стоимость комплектующих изделий берется по фактической стоимости их приобретения на предприятии с учетом транспортно-заготовительных расходов.  </w:t>
      </w:r>
    </w:p>
    <w:p w:rsidR="009A1510" w:rsidRDefault="009A1510" w:rsidP="008F0577">
      <w:pPr>
        <w:pStyle w:val="a8"/>
        <w:numPr>
          <w:ilvl w:val="2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Расчет стоимости основных материалов и комплектующих изделий.</w:t>
      </w:r>
    </w:p>
    <w:p w:rsidR="008F0577" w:rsidRPr="00D5033B" w:rsidRDefault="00D5033B" w:rsidP="00D5033B">
      <w:pPr>
        <w:pStyle w:val="a8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5033B">
        <w:rPr>
          <w:rFonts w:ascii="Times New Roman" w:hAnsi="Times New Roman" w:cs="Times New Roman"/>
          <w:sz w:val="28"/>
          <w:szCs w:val="28"/>
        </w:rPr>
        <w:t xml:space="preserve">Стоимость комплектующих изделий берется по фактической стоимости их приобретения на предприятии с учетом транспортно-заготовительных расходов.  </w:t>
      </w:r>
    </w:p>
    <w:p w:rsidR="00D5033B" w:rsidRDefault="009A1510" w:rsidP="00D5033B">
      <w:pPr>
        <w:pStyle w:val="a8"/>
        <w:numPr>
          <w:ilvl w:val="2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Калькуляция производственной себестоимости сборки изделия.</w:t>
      </w:r>
    </w:p>
    <w:p w:rsidR="00D5033B" w:rsidRDefault="00D5033B" w:rsidP="00D503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033B" w:rsidRPr="00D5033B" w:rsidRDefault="00D5033B" w:rsidP="00D5033B">
      <w:pPr>
        <w:pStyle w:val="a4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033B">
        <w:rPr>
          <w:rFonts w:ascii="Times New Roman" w:hAnsi="Times New Roman"/>
          <w:sz w:val="28"/>
          <w:szCs w:val="28"/>
        </w:rPr>
        <w:lastRenderedPageBreak/>
        <w:t>Калькуляция составляется только на проектируемый вариант, на один узел.</w:t>
      </w:r>
    </w:p>
    <w:p w:rsidR="00D5033B" w:rsidRPr="00D5033B" w:rsidRDefault="00D5033B" w:rsidP="00D5033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033B">
        <w:rPr>
          <w:rFonts w:ascii="Times New Roman" w:hAnsi="Times New Roman"/>
          <w:sz w:val="28"/>
          <w:szCs w:val="28"/>
        </w:rPr>
        <w:t>Стоимость материальных затрат берется из таблицы 9«Ведомость комплектующих изделий». (М</w:t>
      </w:r>
      <w:r w:rsidRPr="00D5033B">
        <w:rPr>
          <w:rFonts w:ascii="Times New Roman" w:hAnsi="Times New Roman"/>
          <w:sz w:val="28"/>
          <w:szCs w:val="28"/>
          <w:vertAlign w:val="subscript"/>
        </w:rPr>
        <w:t>о</w:t>
      </w:r>
      <w:r w:rsidRPr="00D5033B">
        <w:rPr>
          <w:rFonts w:ascii="Times New Roman" w:hAnsi="Times New Roman"/>
          <w:sz w:val="28"/>
          <w:szCs w:val="28"/>
        </w:rPr>
        <w:t>)</w:t>
      </w:r>
    </w:p>
    <w:p w:rsidR="00D5033B" w:rsidRPr="00D5033B" w:rsidRDefault="00D5033B" w:rsidP="00D5033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033B">
        <w:rPr>
          <w:rFonts w:ascii="Times New Roman" w:hAnsi="Times New Roman"/>
          <w:sz w:val="28"/>
          <w:szCs w:val="28"/>
        </w:rPr>
        <w:t>Затраты на заработную плату основных производственных рабочих определяются в несколько приемов.</w:t>
      </w:r>
    </w:p>
    <w:p w:rsidR="009A1510" w:rsidRPr="009A1510" w:rsidRDefault="009A1510" w:rsidP="00D5033B">
      <w:pPr>
        <w:pStyle w:val="a8"/>
        <w:numPr>
          <w:ilvl w:val="2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br/>
      </w:r>
    </w:p>
    <w:p w:rsid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Заключение</w:t>
      </w:r>
    </w:p>
    <w:p w:rsidR="00D5033B" w:rsidRPr="000D600E" w:rsidRDefault="00D5033B" w:rsidP="00D5033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0D600E">
        <w:rPr>
          <w:rFonts w:ascii="Times New Roman" w:hAnsi="Times New Roman"/>
          <w:sz w:val="28"/>
          <w:szCs w:val="28"/>
        </w:rPr>
        <w:t>В конструкторско-технологической части было рассмотрено назначение проектируемой сборочной единицы (</w:t>
      </w:r>
      <w:r>
        <w:rPr>
          <w:rFonts w:ascii="Times New Roman" w:hAnsi="Times New Roman"/>
          <w:sz w:val="28"/>
          <w:szCs w:val="28"/>
        </w:rPr>
        <w:t>привода сцепления</w:t>
      </w:r>
      <w:r w:rsidRPr="000D600E">
        <w:rPr>
          <w:rFonts w:ascii="Times New Roman" w:hAnsi="Times New Roman"/>
          <w:sz w:val="28"/>
          <w:szCs w:val="28"/>
        </w:rPr>
        <w:t>), а именно то, что основной задачей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DA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передача</w:t>
      </w:r>
      <w:r w:rsidRPr="00415DAD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hyperlink r:id="rId9" w:tooltip="Момент силы" w:history="1">
        <w:r w:rsidRPr="00415DAD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крутящего момент</w:t>
        </w:r>
      </w:hyperlink>
      <w:r w:rsidRPr="000D600E">
        <w:rPr>
          <w:rFonts w:ascii="Times New Roman" w:hAnsi="Times New Roman"/>
          <w:sz w:val="28"/>
          <w:szCs w:val="28"/>
        </w:rPr>
        <w:t>. Выбран материал для изготовления сборочной единицы (</w:t>
      </w:r>
      <w:r>
        <w:rPr>
          <w:rFonts w:ascii="Times New Roman" w:hAnsi="Times New Roman"/>
          <w:color w:val="000000"/>
          <w:sz w:val="28"/>
          <w:szCs w:val="28"/>
        </w:rPr>
        <w:t>Сталь А12 и 20ПК</w:t>
      </w:r>
      <w:r w:rsidRPr="000D600E">
        <w:rPr>
          <w:rFonts w:ascii="Times New Roman" w:hAnsi="Times New Roman"/>
          <w:color w:val="000000"/>
          <w:sz w:val="28"/>
          <w:szCs w:val="28"/>
        </w:rPr>
        <w:t>) 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обладает хорошими давления держащими свойствами и прочностью соединений. </w:t>
      </w:r>
      <w:r w:rsidRPr="000D600E">
        <w:rPr>
          <w:rFonts w:ascii="Times New Roman" w:hAnsi="Times New Roman"/>
          <w:sz w:val="28"/>
          <w:szCs w:val="28"/>
        </w:rPr>
        <w:t>Построена расчетная схема</w:t>
      </w:r>
      <w:r>
        <w:rPr>
          <w:rFonts w:ascii="Times New Roman" w:hAnsi="Times New Roman"/>
          <w:sz w:val="28"/>
          <w:szCs w:val="28"/>
        </w:rPr>
        <w:t xml:space="preserve"> сборочной </w:t>
      </w:r>
      <w:proofErr w:type="gramStart"/>
      <w:r>
        <w:rPr>
          <w:rFonts w:ascii="Times New Roman" w:hAnsi="Times New Roman"/>
          <w:sz w:val="28"/>
          <w:szCs w:val="28"/>
        </w:rPr>
        <w:t xml:space="preserve">единицы </w:t>
      </w:r>
      <w:r w:rsidRPr="000D600E">
        <w:rPr>
          <w:rFonts w:ascii="Times New Roman" w:hAnsi="Times New Roman"/>
          <w:sz w:val="28"/>
          <w:szCs w:val="28"/>
        </w:rPr>
        <w:t>.</w:t>
      </w:r>
      <w:proofErr w:type="gramEnd"/>
      <w:r w:rsidRPr="000D600E">
        <w:rPr>
          <w:rFonts w:ascii="Times New Roman" w:hAnsi="Times New Roman"/>
          <w:sz w:val="28"/>
          <w:szCs w:val="28"/>
        </w:rPr>
        <w:t xml:space="preserve"> Был  принят тип производства – серийный, организация труда в серийном производстве отличается высокой специализацией. За каждым рабочим местом закрепляется</w:t>
      </w:r>
      <w:r>
        <w:rPr>
          <w:rFonts w:ascii="Times New Roman" w:hAnsi="Times New Roman"/>
          <w:sz w:val="28"/>
          <w:szCs w:val="28"/>
        </w:rPr>
        <w:t xml:space="preserve"> своя определённая сборочная единица</w:t>
      </w:r>
      <w:r w:rsidRPr="000D600E">
        <w:rPr>
          <w:rFonts w:ascii="Times New Roman" w:hAnsi="Times New Roman"/>
          <w:sz w:val="28"/>
          <w:szCs w:val="28"/>
        </w:rPr>
        <w:t xml:space="preserve">. Это дает рабочему хорошо освоить инструмент, приспособления и весь процесс обработки, приобрести навыки и усовершенствовать приемы обработки. Проведя анализ по всем параметрам, был сделан вывод, что конструкция самого изделия и всей системы </w:t>
      </w:r>
      <w:r>
        <w:rPr>
          <w:rFonts w:ascii="Times New Roman" w:hAnsi="Times New Roman"/>
          <w:sz w:val="28"/>
          <w:szCs w:val="28"/>
        </w:rPr>
        <w:t>сцепления</w:t>
      </w:r>
      <w:r w:rsidRPr="000D600E">
        <w:rPr>
          <w:rFonts w:ascii="Times New Roman" w:hAnsi="Times New Roman"/>
          <w:sz w:val="28"/>
          <w:szCs w:val="28"/>
        </w:rPr>
        <w:t xml:space="preserve"> технологична. Выбрана организационной формы сборки-</w:t>
      </w:r>
      <w:r>
        <w:rPr>
          <w:rFonts w:ascii="Times New Roman" w:hAnsi="Times New Roman"/>
          <w:sz w:val="28"/>
          <w:szCs w:val="28"/>
        </w:rPr>
        <w:t>стационарная</w:t>
      </w:r>
      <w:r w:rsidRPr="000D600E">
        <w:rPr>
          <w:rFonts w:ascii="Times New Roman" w:hAnsi="Times New Roman"/>
          <w:sz w:val="28"/>
          <w:szCs w:val="28"/>
        </w:rPr>
        <w:t xml:space="preserve">, т.к. основное изделие имеет </w:t>
      </w:r>
      <w:r>
        <w:rPr>
          <w:rFonts w:ascii="Times New Roman" w:hAnsi="Times New Roman"/>
          <w:sz w:val="28"/>
          <w:szCs w:val="28"/>
        </w:rPr>
        <w:t>не большие габариты</w:t>
      </w:r>
      <w:r w:rsidRPr="000D60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0D600E">
        <w:rPr>
          <w:rFonts w:ascii="Times New Roman" w:hAnsi="Times New Roman"/>
          <w:sz w:val="28"/>
          <w:szCs w:val="28"/>
        </w:rPr>
        <w:t xml:space="preserve">требует высокой квалификации слесарей-сборщиков и выполнение сборки. Спроектирован технологический процесс сборки и определены нормы времени на сборку. Выбрано применяемое оборудование для сборки. </w:t>
      </w:r>
    </w:p>
    <w:p w:rsidR="00D5033B" w:rsidRPr="000D600E" w:rsidRDefault="00D5033B" w:rsidP="00D5033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0D600E">
        <w:rPr>
          <w:rFonts w:ascii="Times New Roman" w:hAnsi="Times New Roman"/>
          <w:sz w:val="28"/>
          <w:szCs w:val="28"/>
        </w:rPr>
        <w:t>В производственных расчетах были определены фонды рабочего времени. Рассчитано потребного количество оборудования (рабочих мест) и определение его загрузок.</w:t>
      </w:r>
      <w:r w:rsidRPr="000D600E">
        <w:rPr>
          <w:rFonts w:ascii="Times New Roman" w:hAnsi="Times New Roman"/>
          <w:b/>
          <w:sz w:val="28"/>
          <w:szCs w:val="28"/>
        </w:rPr>
        <w:t xml:space="preserve">  </w:t>
      </w:r>
      <w:r w:rsidRPr="000D600E">
        <w:rPr>
          <w:rFonts w:ascii="Times New Roman" w:hAnsi="Times New Roman"/>
          <w:sz w:val="28"/>
          <w:szCs w:val="28"/>
        </w:rPr>
        <w:t>Рассчитана численность работающих всех категорий.</w:t>
      </w:r>
    </w:p>
    <w:p w:rsidR="00D5033B" w:rsidRDefault="00D5033B" w:rsidP="00D5033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0D600E">
        <w:rPr>
          <w:rFonts w:ascii="Times New Roman" w:hAnsi="Times New Roman"/>
          <w:sz w:val="28"/>
          <w:szCs w:val="28"/>
        </w:rPr>
        <w:lastRenderedPageBreak/>
        <w:t>В организационной части была определена организация транспортировки комплектующих изделий и материалов на участке. Организовано рабочее место по системе 5S. Разработаны мероприятия по повышению производительности труда и качества продукции, снижению затрат на производство. Разработан рабочий стандарт  и стандарт безопасности рабочего места</w:t>
      </w:r>
      <w:r>
        <w:rPr>
          <w:rFonts w:ascii="Times New Roman" w:hAnsi="Times New Roman"/>
          <w:sz w:val="28"/>
          <w:szCs w:val="28"/>
        </w:rPr>
        <w:t>.</w:t>
      </w:r>
    </w:p>
    <w:p w:rsidR="00D5033B" w:rsidRPr="000D600E" w:rsidRDefault="00D5033B" w:rsidP="00D5033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0D600E">
        <w:rPr>
          <w:rFonts w:ascii="Times New Roman" w:hAnsi="Times New Roman"/>
          <w:sz w:val="28"/>
          <w:szCs w:val="28"/>
        </w:rPr>
        <w:t>В экономической части были произведены расчеты стоимости основных материалов и комплектующих изделий и калькуляция производственной себестоимости сборки изделия.</w:t>
      </w:r>
    </w:p>
    <w:p w:rsidR="009A1510" w:rsidRDefault="009A1510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510"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D5033B" w:rsidRPr="00CE6BE5" w:rsidRDefault="00D5033B" w:rsidP="00D5033B">
      <w:pPr>
        <w:tabs>
          <w:tab w:val="left" w:pos="801"/>
          <w:tab w:val="left" w:pos="989"/>
          <w:tab w:val="left" w:pos="3443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E6BE5">
        <w:rPr>
          <w:rFonts w:ascii="Times New Roman" w:hAnsi="Times New Roman"/>
          <w:sz w:val="28"/>
          <w:szCs w:val="28"/>
        </w:rPr>
        <w:t>1.Скотников В.А. Тракторы и автомобили: учебник /В.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/>
          <w:sz w:val="28"/>
          <w:szCs w:val="28"/>
        </w:rPr>
        <w:t>Скотников,М.</w:t>
      </w:r>
      <w:proofErr w:type="gramEnd"/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Агропромиздат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CE6BE5">
        <w:rPr>
          <w:rFonts w:ascii="Times New Roman" w:hAnsi="Times New Roman"/>
          <w:sz w:val="28"/>
          <w:szCs w:val="28"/>
        </w:rPr>
        <w:t xml:space="preserve">5 г. </w:t>
      </w:r>
    </w:p>
    <w:p w:rsidR="00D5033B" w:rsidRPr="00CE6BE5" w:rsidRDefault="00D5033B" w:rsidP="00D5033B">
      <w:pPr>
        <w:tabs>
          <w:tab w:val="left" w:pos="801"/>
          <w:tab w:val="left" w:pos="989"/>
          <w:tab w:val="left" w:pos="3443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CE6BE5">
        <w:rPr>
          <w:rFonts w:ascii="Times New Roman" w:hAnsi="Times New Roman"/>
          <w:sz w:val="28"/>
          <w:szCs w:val="28"/>
        </w:rPr>
        <w:t>2. Егоров М.Е. Основы проектирования машиностроительных заводов: учебник для Вузо</w:t>
      </w:r>
      <w:r>
        <w:rPr>
          <w:rFonts w:ascii="Times New Roman" w:hAnsi="Times New Roman"/>
          <w:sz w:val="28"/>
          <w:szCs w:val="28"/>
        </w:rPr>
        <w:t xml:space="preserve">в/ </w:t>
      </w:r>
      <w:proofErr w:type="spellStart"/>
      <w:r>
        <w:rPr>
          <w:rFonts w:ascii="Times New Roman" w:hAnsi="Times New Roman"/>
          <w:sz w:val="28"/>
          <w:szCs w:val="28"/>
        </w:rPr>
        <w:t>М.Е.Егоров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Машинострение</w:t>
      </w:r>
      <w:proofErr w:type="spellEnd"/>
      <w:r>
        <w:rPr>
          <w:rFonts w:ascii="Times New Roman" w:hAnsi="Times New Roman"/>
          <w:sz w:val="28"/>
          <w:szCs w:val="28"/>
        </w:rPr>
        <w:t>, 2015</w:t>
      </w:r>
      <w:r w:rsidRPr="00CE6BE5">
        <w:rPr>
          <w:rFonts w:ascii="Times New Roman" w:hAnsi="Times New Roman"/>
          <w:sz w:val="28"/>
          <w:szCs w:val="28"/>
        </w:rPr>
        <w:t>г.</w:t>
      </w:r>
    </w:p>
    <w:p w:rsidR="00D5033B" w:rsidRPr="009A1510" w:rsidRDefault="00D5033B" w:rsidP="009A1510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1510" w:rsidRPr="00B122D8" w:rsidRDefault="009A1510" w:rsidP="00B122D8">
      <w:pPr>
        <w:tabs>
          <w:tab w:val="left" w:pos="0"/>
        </w:tabs>
        <w:spacing w:after="0" w:line="360" w:lineRule="auto"/>
        <w:ind w:right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22D8" w:rsidRPr="00B122D8" w:rsidRDefault="00B122D8" w:rsidP="00B122D8">
      <w:pPr>
        <w:pStyle w:val="a5"/>
        <w:tabs>
          <w:tab w:val="clear" w:pos="4536"/>
          <w:tab w:val="center" w:pos="1843"/>
        </w:tabs>
        <w:spacing w:line="360" w:lineRule="auto"/>
        <w:ind w:firstLine="709"/>
        <w:jc w:val="center"/>
        <w:rPr>
          <w:b/>
          <w:color w:val="FF0000"/>
          <w:szCs w:val="28"/>
          <w:lang w:val="ru-RU"/>
        </w:rPr>
      </w:pPr>
    </w:p>
    <w:p w:rsidR="00DB275F" w:rsidRDefault="00DB275F" w:rsidP="00DB275F">
      <w:pPr>
        <w:spacing w:line="360" w:lineRule="auto"/>
        <w:ind w:left="567" w:firstLine="709"/>
        <w:rPr>
          <w:szCs w:val="28"/>
        </w:rPr>
      </w:pPr>
    </w:p>
    <w:p w:rsidR="00DB275F" w:rsidRPr="00E83E79" w:rsidRDefault="00DB275F" w:rsidP="00DB275F">
      <w:pPr>
        <w:spacing w:line="360" w:lineRule="auto"/>
        <w:ind w:left="567" w:firstLine="709"/>
        <w:rPr>
          <w:szCs w:val="28"/>
        </w:rPr>
      </w:pPr>
    </w:p>
    <w:p w:rsidR="00DB275F" w:rsidRPr="00DB275F" w:rsidRDefault="00DB275F" w:rsidP="00DB27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275F" w:rsidRPr="00DB275F" w:rsidSect="00E518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7043"/>
    <w:multiLevelType w:val="multilevel"/>
    <w:tmpl w:val="E14835B0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C983A09"/>
    <w:multiLevelType w:val="hybridMultilevel"/>
    <w:tmpl w:val="0A3AA548"/>
    <w:lvl w:ilvl="0" w:tplc="1F56727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451809"/>
    <w:multiLevelType w:val="multilevel"/>
    <w:tmpl w:val="BD1EC5E4"/>
    <w:lvl w:ilvl="0">
      <w:start w:val="1"/>
      <w:numFmt w:val="decimal"/>
      <w:lvlText w:val="%1"/>
      <w:lvlJc w:val="left"/>
      <w:pPr>
        <w:tabs>
          <w:tab w:val="num" w:pos="1205"/>
        </w:tabs>
        <w:ind w:left="120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" w15:restartNumberingAfterBreak="0">
    <w:nsid w:val="54D24456"/>
    <w:multiLevelType w:val="multilevel"/>
    <w:tmpl w:val="54D24456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4785E8B"/>
    <w:multiLevelType w:val="multilevel"/>
    <w:tmpl w:val="74785E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D3D30"/>
    <w:multiLevelType w:val="multilevel"/>
    <w:tmpl w:val="E14835B0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7A637FE8"/>
    <w:multiLevelType w:val="multilevel"/>
    <w:tmpl w:val="87F4FF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7CFA48F1"/>
    <w:multiLevelType w:val="multilevel"/>
    <w:tmpl w:val="7CFA48F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EBC3684"/>
    <w:multiLevelType w:val="multilevel"/>
    <w:tmpl w:val="D30AA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184A"/>
    <w:rsid w:val="00111D42"/>
    <w:rsid w:val="00217F99"/>
    <w:rsid w:val="00252245"/>
    <w:rsid w:val="002835DB"/>
    <w:rsid w:val="003D4853"/>
    <w:rsid w:val="004779F9"/>
    <w:rsid w:val="006F0FA1"/>
    <w:rsid w:val="007A0475"/>
    <w:rsid w:val="00802B0C"/>
    <w:rsid w:val="008B77EA"/>
    <w:rsid w:val="008F0577"/>
    <w:rsid w:val="008F1499"/>
    <w:rsid w:val="008F265B"/>
    <w:rsid w:val="009A1510"/>
    <w:rsid w:val="00A074FA"/>
    <w:rsid w:val="00B122D8"/>
    <w:rsid w:val="00C300DB"/>
    <w:rsid w:val="00CC53B4"/>
    <w:rsid w:val="00D5033B"/>
    <w:rsid w:val="00DB275F"/>
    <w:rsid w:val="00E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0"/>
    <o:shapelayout v:ext="edit">
      <o:idmap v:ext="edit" data="1"/>
    </o:shapelayout>
  </w:shapeDefaults>
  <w:decimalSymbol w:val=","/>
  <w:listSeparator w:val=";"/>
  <w14:docId w14:val="53271BCC"/>
  <w15:docId w15:val="{A1F63877-363E-42EA-B904-57094045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53"/>
  </w:style>
  <w:style w:type="paragraph" w:styleId="2">
    <w:name w:val="heading 2"/>
    <w:basedOn w:val="a"/>
    <w:next w:val="a"/>
    <w:link w:val="20"/>
    <w:unhideWhenUsed/>
    <w:qFormat/>
    <w:rsid w:val="008F0577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i/>
      <w:iCs/>
      <w:sz w:val="18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51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518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5184A"/>
    <w:pPr>
      <w:ind w:left="720"/>
      <w:contextualSpacing/>
    </w:pPr>
  </w:style>
  <w:style w:type="paragraph" w:customStyle="1" w:styleId="a5">
    <w:name w:val="Формула"/>
    <w:basedOn w:val="a6"/>
    <w:rsid w:val="00DB275F"/>
    <w:pPr>
      <w:tabs>
        <w:tab w:val="center" w:pos="4536"/>
        <w:tab w:val="right" w:pos="9356"/>
      </w:tabs>
      <w:spacing w:after="0" w:line="336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Body Text"/>
    <w:basedOn w:val="a"/>
    <w:link w:val="a7"/>
    <w:uiPriority w:val="99"/>
    <w:semiHidden/>
    <w:unhideWhenUsed/>
    <w:rsid w:val="00DB275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B275F"/>
  </w:style>
  <w:style w:type="paragraph" w:styleId="a8">
    <w:name w:val="Body Text Indent"/>
    <w:basedOn w:val="a"/>
    <w:link w:val="a9"/>
    <w:uiPriority w:val="99"/>
    <w:unhideWhenUsed/>
    <w:rsid w:val="009A151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9A1510"/>
  </w:style>
  <w:style w:type="character" w:customStyle="1" w:styleId="apple-converted-space">
    <w:name w:val="apple-converted-space"/>
    <w:rsid w:val="009A1510"/>
  </w:style>
  <w:style w:type="paragraph" w:styleId="aa">
    <w:name w:val="Normal (Web)"/>
    <w:basedOn w:val="a"/>
    <w:uiPriority w:val="99"/>
    <w:rsid w:val="009A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b">
    <w:name w:val="Hyperlink"/>
    <w:basedOn w:val="a0"/>
    <w:uiPriority w:val="99"/>
    <w:rsid w:val="008F0577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8F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rsid w:val="008F0577"/>
    <w:rPr>
      <w:rFonts w:ascii="Arial" w:eastAsia="Times New Roman" w:hAnsi="Arial" w:cs="Times New Roman"/>
      <w:i/>
      <w:iCs/>
      <w:sz w:val="18"/>
      <w:szCs w:val="24"/>
      <w:lang w:val="en-US" w:eastAsia="zh-CN"/>
    </w:rPr>
  </w:style>
  <w:style w:type="paragraph" w:styleId="ac">
    <w:name w:val="footer"/>
    <w:basedOn w:val="a"/>
    <w:link w:val="ad"/>
    <w:uiPriority w:val="99"/>
    <w:unhideWhenUsed/>
    <w:rsid w:val="008F0577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8F0577"/>
    <w:rPr>
      <w:rFonts w:ascii="Calibri" w:eastAsia="SimSun" w:hAnsi="Calibri" w:cs="Times New Roman"/>
      <w:lang w:val="en-US" w:eastAsia="zh-CN"/>
    </w:rPr>
  </w:style>
  <w:style w:type="paragraph" w:styleId="ae">
    <w:name w:val="Balloon Text"/>
    <w:basedOn w:val="a"/>
    <w:link w:val="af"/>
    <w:uiPriority w:val="99"/>
    <w:semiHidden/>
    <w:unhideWhenUsed/>
    <w:rsid w:val="008F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0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58;&#1088;&#1077;&#1085;&#1080;&#1077;_&#1087;&#1086;&#1082;&#1086;&#1103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0%BC%D0%B5%D0%BD%D1%82_%D1%81%D0%B8%D0%BB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6330</Words>
  <Characters>36082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МуравьеваЕЮ</cp:lastModifiedBy>
  <cp:revision>9</cp:revision>
  <dcterms:created xsi:type="dcterms:W3CDTF">2018-04-24T17:07:00Z</dcterms:created>
  <dcterms:modified xsi:type="dcterms:W3CDTF">2019-04-15T05:24:00Z</dcterms:modified>
</cp:coreProperties>
</file>