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D7" w:rsidRPr="00BF2AB2" w:rsidRDefault="00DB3BD7" w:rsidP="00150CE7">
      <w:pPr>
        <w:jc w:val="right"/>
      </w:pPr>
      <w:r w:rsidRPr="00BF2AB2">
        <w:t xml:space="preserve">Приложение   </w:t>
      </w:r>
      <w:r w:rsidRPr="00BF2AB2">
        <w:rPr>
          <w:lang w:val="en-US"/>
        </w:rPr>
        <w:t>II</w:t>
      </w:r>
      <w:r w:rsidRPr="00BF2AB2">
        <w:t xml:space="preserve">. </w:t>
      </w:r>
      <w:r>
        <w:t>6</w:t>
      </w:r>
    </w:p>
    <w:p w:rsidR="00DB3BD7" w:rsidRPr="00BF2AB2" w:rsidRDefault="00DB3BD7" w:rsidP="00DB3BD7">
      <w:pPr>
        <w:jc w:val="right"/>
        <w:rPr>
          <w:b/>
          <w:i/>
        </w:rPr>
      </w:pPr>
      <w:r w:rsidRPr="00BF2AB2">
        <w:rPr>
          <w:b/>
          <w:i/>
        </w:rPr>
        <w:t>к О</w:t>
      </w:r>
      <w:r w:rsidR="004A492F" w:rsidRPr="00BF2AB2">
        <w:rPr>
          <w:b/>
          <w:i/>
        </w:rPr>
        <w:t>П</w:t>
      </w:r>
      <w:r w:rsidRPr="00BF2AB2">
        <w:rPr>
          <w:b/>
          <w:i/>
        </w:rPr>
        <w:t>ОП по профессии</w:t>
      </w:r>
    </w:p>
    <w:p w:rsidR="00DB3BD7" w:rsidRPr="00A570E3" w:rsidRDefault="00DB3BD7" w:rsidP="00DB3BD7">
      <w:pPr>
        <w:jc w:val="right"/>
        <w:rPr>
          <w:b/>
          <w:i/>
        </w:rPr>
      </w:pPr>
      <w:r w:rsidRPr="00BF2AB2">
        <w:rPr>
          <w:b/>
          <w:i/>
        </w:rPr>
        <w:t xml:space="preserve"> 43.01.09 Повар, кондитер</w:t>
      </w:r>
    </w:p>
    <w:p w:rsidR="00DB3BD7" w:rsidRPr="00A570E3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i/>
        </w:rPr>
      </w:pPr>
    </w:p>
    <w:p w:rsidR="00DB3BD7" w:rsidRPr="00D111DA" w:rsidRDefault="00B90E29" w:rsidP="00DB3BD7">
      <w:pPr>
        <w:jc w:val="center"/>
        <w:rPr>
          <w:b/>
          <w:i/>
        </w:rPr>
      </w:pPr>
      <w:r>
        <w:rPr>
          <w:b/>
          <w:i/>
        </w:rPr>
        <w:t xml:space="preserve">РАБОЧАЯ </w:t>
      </w:r>
      <w:r w:rsidR="00DB3BD7" w:rsidRPr="00D111DA">
        <w:rPr>
          <w:b/>
          <w:i/>
        </w:rPr>
        <w:t xml:space="preserve"> ПРОГРАММА УЧЕБНОЙ ДИСЦИПЛИНЫ</w:t>
      </w:r>
    </w:p>
    <w:p w:rsidR="00DB3BD7" w:rsidRPr="00D111DA" w:rsidRDefault="00DB3BD7" w:rsidP="00DB3BD7">
      <w:pPr>
        <w:jc w:val="center"/>
        <w:rPr>
          <w:b/>
          <w:i/>
          <w:u w:val="single"/>
        </w:rPr>
      </w:pPr>
    </w:p>
    <w:p w:rsidR="00DB3BD7" w:rsidRPr="00BA158E" w:rsidRDefault="00671B82" w:rsidP="00DB3BD7">
      <w:pPr>
        <w:jc w:val="center"/>
        <w:rPr>
          <w:b/>
          <w:i/>
        </w:rPr>
      </w:pPr>
      <w:r>
        <w:rPr>
          <w:b/>
          <w:i/>
        </w:rPr>
        <w:t xml:space="preserve">ОП.06 </w:t>
      </w:r>
      <w:r w:rsidR="00DB3BD7" w:rsidRPr="00BA158E">
        <w:rPr>
          <w:b/>
          <w:i/>
        </w:rPr>
        <w:t>О</w:t>
      </w:r>
      <w:r w:rsidR="00DB3BD7">
        <w:rPr>
          <w:b/>
          <w:i/>
        </w:rPr>
        <w:t>храна труда</w:t>
      </w:r>
    </w:p>
    <w:p w:rsidR="00DB3BD7" w:rsidRPr="00D111DA" w:rsidRDefault="00DB3BD7" w:rsidP="00DB3BD7">
      <w:pPr>
        <w:jc w:val="center"/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i/>
        </w:rPr>
      </w:pPr>
    </w:p>
    <w:p w:rsidR="00DB3BD7" w:rsidRPr="00D111DA" w:rsidRDefault="00DB3BD7" w:rsidP="00DB3BD7">
      <w:pPr>
        <w:jc w:val="center"/>
        <w:rPr>
          <w:b/>
          <w:i/>
          <w:vertAlign w:val="superscript"/>
        </w:rPr>
      </w:pPr>
      <w:r w:rsidRPr="00D111DA">
        <w:rPr>
          <w:b/>
          <w:bCs/>
          <w:i/>
        </w:rPr>
        <w:t>20</w:t>
      </w:r>
      <w:r w:rsidR="002E4DC6">
        <w:rPr>
          <w:b/>
          <w:bCs/>
          <w:i/>
        </w:rPr>
        <w:t>21</w:t>
      </w:r>
      <w:r>
        <w:rPr>
          <w:b/>
          <w:bCs/>
          <w:i/>
        </w:rPr>
        <w:t xml:space="preserve"> </w:t>
      </w:r>
      <w:r w:rsidRPr="00D111DA">
        <w:rPr>
          <w:b/>
          <w:bCs/>
          <w:i/>
        </w:rPr>
        <w:t>г.</w:t>
      </w:r>
      <w:r w:rsidRPr="00D111DA">
        <w:rPr>
          <w:b/>
          <w:bCs/>
          <w:i/>
        </w:rPr>
        <w:br w:type="page"/>
      </w:r>
    </w:p>
    <w:p w:rsidR="00DB3BD7" w:rsidRPr="00D111DA" w:rsidRDefault="00DB3BD7" w:rsidP="00DB3BD7">
      <w:pPr>
        <w:rPr>
          <w:b/>
          <w:i/>
        </w:rPr>
      </w:pPr>
      <w:r w:rsidRPr="00D111DA">
        <w:rPr>
          <w:b/>
          <w:i/>
        </w:rPr>
        <w:lastRenderedPageBreak/>
        <w:t>СОДЕРЖАНИЕ</w:t>
      </w:r>
    </w:p>
    <w:p w:rsidR="00DB3BD7" w:rsidRPr="00D111DA" w:rsidRDefault="00DB3BD7" w:rsidP="00DB3BD7">
      <w:pPr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B3BD7" w:rsidRPr="00416989" w:rsidTr="003F618D">
        <w:tc>
          <w:tcPr>
            <w:tcW w:w="7501" w:type="dxa"/>
          </w:tcPr>
          <w:p w:rsidR="00DB3BD7" w:rsidRPr="00416989" w:rsidRDefault="00DB3BD7" w:rsidP="00191980">
            <w:pPr>
              <w:pStyle w:val="aa"/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DB3BD7" w:rsidRPr="00416989" w:rsidRDefault="00DB3BD7" w:rsidP="003F618D">
            <w:pPr>
              <w:pStyle w:val="aa"/>
              <w:ind w:left="720" w:firstLine="0"/>
              <w:rPr>
                <w:b/>
              </w:rPr>
            </w:pPr>
          </w:p>
        </w:tc>
      </w:tr>
      <w:tr w:rsidR="00DB3BD7" w:rsidRPr="00416989" w:rsidTr="003F618D">
        <w:tc>
          <w:tcPr>
            <w:tcW w:w="7501" w:type="dxa"/>
          </w:tcPr>
          <w:p w:rsidR="00DB3BD7" w:rsidRPr="00416989" w:rsidRDefault="00DB3BD7" w:rsidP="003F618D">
            <w:pPr>
              <w:suppressAutoHyphens/>
              <w:spacing w:after="200" w:line="276" w:lineRule="auto"/>
              <w:ind w:left="360" w:firstLine="0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416989">
              <w:rPr>
                <w:b/>
              </w:rPr>
              <w:t>СТРУКТУРА И СОДЕРЖАНИЕ УЧЕБНОЙ ДИСЦИПЛИНЫ</w:t>
            </w:r>
          </w:p>
          <w:p w:rsidR="00DB3BD7" w:rsidRPr="00416989" w:rsidRDefault="00DB3BD7" w:rsidP="00DB3BD7">
            <w:pPr>
              <w:pStyle w:val="aa"/>
              <w:numPr>
                <w:ilvl w:val="0"/>
                <w:numId w:val="5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DB3BD7" w:rsidRPr="00416989" w:rsidRDefault="00DB3BD7" w:rsidP="003F618D">
            <w:pPr>
              <w:pStyle w:val="aa"/>
              <w:ind w:left="720" w:firstLine="0"/>
              <w:rPr>
                <w:b/>
              </w:rPr>
            </w:pPr>
          </w:p>
        </w:tc>
      </w:tr>
      <w:tr w:rsidR="00DB3BD7" w:rsidRPr="00416989" w:rsidTr="003F618D">
        <w:tc>
          <w:tcPr>
            <w:tcW w:w="7501" w:type="dxa"/>
          </w:tcPr>
          <w:p w:rsidR="00DB3BD7" w:rsidRPr="00416989" w:rsidRDefault="00DB3BD7" w:rsidP="003F618D">
            <w:pPr>
              <w:suppressAutoHyphens/>
              <w:spacing w:after="200" w:line="276" w:lineRule="auto"/>
              <w:ind w:left="360" w:firstLine="0"/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Pr="00416989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DB3BD7" w:rsidRPr="00416989" w:rsidRDefault="00DB3BD7" w:rsidP="003F618D">
            <w:pPr>
              <w:pStyle w:val="aa"/>
              <w:ind w:left="720" w:firstLine="0"/>
              <w:rPr>
                <w:b/>
              </w:rPr>
            </w:pPr>
          </w:p>
        </w:tc>
      </w:tr>
    </w:tbl>
    <w:p w:rsidR="00DB3BD7" w:rsidRPr="00D111DA" w:rsidRDefault="00DB3BD7" w:rsidP="00DB3BD7">
      <w:pPr>
        <w:rPr>
          <w:b/>
          <w:i/>
        </w:rPr>
      </w:pPr>
    </w:p>
    <w:p w:rsidR="00DB3BD7" w:rsidRPr="00D111DA" w:rsidRDefault="00DB3BD7" w:rsidP="00DB3BD7">
      <w:pPr>
        <w:rPr>
          <w:b/>
          <w:bCs/>
          <w:i/>
        </w:rPr>
      </w:pPr>
    </w:p>
    <w:p w:rsidR="00DB3BD7" w:rsidRPr="00D111DA" w:rsidRDefault="00DB3BD7" w:rsidP="00DB3BD7">
      <w:pPr>
        <w:rPr>
          <w:b/>
          <w:i/>
        </w:rPr>
      </w:pPr>
      <w:r w:rsidRPr="00D111DA">
        <w:rPr>
          <w:b/>
          <w:i/>
          <w:u w:val="single"/>
        </w:rPr>
        <w:br w:type="page"/>
      </w:r>
      <w:r w:rsidRPr="00D111DA">
        <w:rPr>
          <w:b/>
          <w:i/>
        </w:rPr>
        <w:lastRenderedPageBreak/>
        <w:t>1</w:t>
      </w:r>
      <w:r w:rsidR="002A2FAC">
        <w:rPr>
          <w:b/>
          <w:i/>
        </w:rPr>
        <w:t>. ОБЩАЯ ХАРАКТЕРИСТИКА</w:t>
      </w:r>
      <w:r w:rsidR="00191980">
        <w:rPr>
          <w:b/>
          <w:i/>
        </w:rPr>
        <w:t xml:space="preserve"> </w:t>
      </w:r>
      <w:r w:rsidR="002A2FAC">
        <w:rPr>
          <w:b/>
          <w:i/>
        </w:rPr>
        <w:t xml:space="preserve">РАБОЧЕЙ </w:t>
      </w:r>
      <w:r w:rsidRPr="00D111DA">
        <w:rPr>
          <w:b/>
          <w:i/>
        </w:rPr>
        <w:t xml:space="preserve"> ПРОГРАММЫ УЧЕБНОЙ ДИСЦИПЛИНЫ</w:t>
      </w:r>
    </w:p>
    <w:p w:rsidR="00DB3BD7" w:rsidRPr="00D111DA" w:rsidRDefault="00DB3BD7" w:rsidP="00DB3BD7">
      <w:pPr>
        <w:rPr>
          <w:b/>
          <w:i/>
        </w:rPr>
      </w:pPr>
    </w:p>
    <w:p w:rsidR="00DB3BD7" w:rsidRPr="00383439" w:rsidRDefault="00DB3BD7" w:rsidP="00DB3BD7">
      <w:pPr>
        <w:rPr>
          <w:b/>
        </w:rPr>
      </w:pPr>
      <w:r w:rsidRPr="00D111DA">
        <w:rPr>
          <w:b/>
        </w:rPr>
        <w:t>1.</w:t>
      </w:r>
      <w:r w:rsidRPr="00BF2AB2">
        <w:rPr>
          <w:b/>
        </w:rPr>
        <w:t>1</w:t>
      </w:r>
      <w:r w:rsidRPr="00D111DA">
        <w:rPr>
          <w:b/>
        </w:rPr>
        <w:t xml:space="preserve">. Место дисциплины в структуре основной профессиональной образовательной программы: </w:t>
      </w:r>
      <w:r w:rsidRPr="00383439">
        <w:t>дисциплина относится к общепрофессиональному циклу</w:t>
      </w:r>
      <w:r>
        <w:t xml:space="preserve">, связана с освоением профессиональных компетенций по </w:t>
      </w:r>
      <w:r w:rsidRPr="008F54AB">
        <w:t xml:space="preserve">всем профессиональным модулям, входящим в образовательную программу, с дисциплинами ОП 03. Техническое оснащение </w:t>
      </w:r>
      <w:r>
        <w:t xml:space="preserve">и </w:t>
      </w:r>
      <w:r w:rsidRPr="008F54AB">
        <w:t>организаци</w:t>
      </w:r>
      <w:r>
        <w:t>я</w:t>
      </w:r>
      <w:r w:rsidR="00BB112F">
        <w:t xml:space="preserve"> </w:t>
      </w:r>
      <w:r>
        <w:t xml:space="preserve">рабочего места, </w:t>
      </w:r>
      <w:r w:rsidRPr="008F54AB">
        <w:t>ОП.0</w:t>
      </w:r>
      <w:r>
        <w:t>8</w:t>
      </w:r>
      <w:r w:rsidRPr="008F54AB">
        <w:t xml:space="preserve"> Безопасность жизнедеятельности</w:t>
      </w:r>
    </w:p>
    <w:p w:rsidR="00DB3BD7" w:rsidRDefault="00DB3BD7" w:rsidP="00DB3BD7">
      <w:pPr>
        <w:rPr>
          <w:b/>
        </w:rPr>
      </w:pPr>
      <w:r>
        <w:rPr>
          <w:b/>
        </w:rPr>
        <w:t>1.2</w:t>
      </w:r>
      <w:r w:rsidRPr="00D111DA">
        <w:rPr>
          <w:b/>
        </w:rPr>
        <w:t>. Цель и планируемые результаты освоения дисциплины:</w:t>
      </w:r>
    </w:p>
    <w:p w:rsidR="00DB3BD7" w:rsidRPr="00D111DA" w:rsidRDefault="00DB3BD7" w:rsidP="00DB3B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686"/>
        <w:gridCol w:w="4076"/>
      </w:tblGrid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DB3BD7" w:rsidRPr="00097D1C" w:rsidTr="003F618D">
        <w:trPr>
          <w:trHeight w:val="5544"/>
        </w:trPr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1.1-1.4, </w:t>
            </w:r>
          </w:p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2.1-2.8, </w:t>
            </w:r>
          </w:p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3.1-3.6, </w:t>
            </w:r>
          </w:p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ПК 4.1-4.5, </w:t>
            </w:r>
          </w:p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ПК 5.1-5.5</w:t>
            </w:r>
          </w:p>
          <w:p w:rsidR="00DB3BD7" w:rsidRPr="00EE74F6" w:rsidRDefault="00DB3BD7" w:rsidP="003F618D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</w:tcPr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-проводить вводный инструктаж помощника повара (кондитера), инструктировать их по вопросам техники безопасности на рабочем месте с учетом специфики выполняемых работ; 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-вырабатывать и контролировать навыки, необходимые для достижения требуемого уровня безопасности труда. </w:t>
            </w:r>
          </w:p>
          <w:p w:rsidR="00DB3BD7" w:rsidRPr="00EE74F6" w:rsidRDefault="00DB3BD7" w:rsidP="003F618D">
            <w:pPr>
              <w:pStyle w:val="a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</w:p>
        </w:tc>
        <w:tc>
          <w:tcPr>
            <w:tcW w:w="4076" w:type="dxa"/>
          </w:tcPr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 xml:space="preserve">-обязанности работников в области охраны труда; 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DB3BD7" w:rsidRPr="00EE74F6" w:rsidRDefault="00DB3BD7" w:rsidP="003F618D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-порядок и периодичность инструктажей по охране труда и технике безопасности;</w:t>
            </w:r>
          </w:p>
          <w:p w:rsidR="00DB3BD7" w:rsidRPr="00EE74F6" w:rsidRDefault="00DB3BD7" w:rsidP="003F618D">
            <w:pPr>
              <w:pStyle w:val="aa"/>
              <w:ind w:left="0" w:firstLine="0"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sz w:val="22"/>
                <w:szCs w:val="22"/>
                <w:lang w:eastAsia="en-US"/>
              </w:rPr>
              <w:t>-порядок хранения и использования средств коллективной и индивидуальной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необходимые ресурсы.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DB3BD7" w:rsidRPr="00EE74F6" w:rsidRDefault="00DB3BD7" w:rsidP="003F618D">
            <w:pPr>
              <w:ind w:left="0" w:firstLine="0"/>
              <w:rPr>
                <w:lang w:eastAsia="en-US"/>
              </w:rPr>
            </w:pP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 xml:space="preserve">Взаимодействоватьс коллегами, руководством, клиентами.  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Описывать значимость своей профессии</w:t>
            </w:r>
          </w:p>
          <w:p w:rsidR="00DB3BD7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Презентовать структуру профессиональной деятельности по профессии</w:t>
            </w:r>
          </w:p>
          <w:p w:rsidR="00150CE7" w:rsidRPr="00EE74F6" w:rsidRDefault="00150CE7" w:rsidP="003F618D">
            <w:pPr>
              <w:ind w:left="0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Соблюдать правила антикоррупционного поведения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Сущность гражданско-патриотической позиции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Общечеловеческие ценности</w:t>
            </w:r>
          </w:p>
          <w:p w:rsidR="00DB3BD7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поведения в ходе выполнения профессиональной деятельности</w:t>
            </w:r>
          </w:p>
          <w:p w:rsidR="00150CE7" w:rsidRPr="00EE74F6" w:rsidRDefault="00150CE7" w:rsidP="003F618D">
            <w:pPr>
              <w:ind w:left="0" w:firstLine="0"/>
              <w:rPr>
                <w:bCs/>
                <w:lang w:eastAsia="en-US"/>
              </w:rPr>
            </w:pP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Соблюдать нормы экологической безопасности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Пути обеспечения ресурсосбережения.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right="-108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DB3BD7" w:rsidRPr="00EE74F6" w:rsidRDefault="00DB3BD7" w:rsidP="004A492F">
            <w:pPr>
              <w:ind w:left="0" w:right="-146" w:firstLine="0"/>
              <w:rPr>
                <w:bCs/>
                <w:lang w:eastAsia="en-US"/>
              </w:rPr>
            </w:pPr>
            <w:r w:rsidRPr="00EE74F6">
              <w:rPr>
                <w:b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DB3BD7" w:rsidRPr="00097D1C" w:rsidTr="003F618D">
        <w:tc>
          <w:tcPr>
            <w:tcW w:w="1809" w:type="dxa"/>
          </w:tcPr>
          <w:p w:rsidR="00DB3BD7" w:rsidRPr="00EE74F6" w:rsidRDefault="00DB3BD7" w:rsidP="003F618D">
            <w:pPr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686" w:type="dxa"/>
          </w:tcPr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особенности произношения</w:t>
            </w:r>
          </w:p>
          <w:p w:rsidR="00DB3BD7" w:rsidRPr="00EE74F6" w:rsidRDefault="00DB3BD7" w:rsidP="003F618D">
            <w:pPr>
              <w:ind w:left="0" w:firstLine="0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150CE7" w:rsidRPr="00097D1C" w:rsidTr="003F618D">
        <w:tc>
          <w:tcPr>
            <w:tcW w:w="1809" w:type="dxa"/>
          </w:tcPr>
          <w:p w:rsidR="00150CE7" w:rsidRPr="00EE74F6" w:rsidRDefault="00150CE7" w:rsidP="003F618D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11</w:t>
            </w:r>
          </w:p>
        </w:tc>
        <w:tc>
          <w:tcPr>
            <w:tcW w:w="3686" w:type="dxa"/>
          </w:tcPr>
          <w:p w:rsidR="00150CE7" w:rsidRPr="00445359" w:rsidRDefault="00150CE7" w:rsidP="00150CE7">
            <w:pPr>
              <w:ind w:left="34" w:hanging="34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Выявлять достоинства и недостатки коммерческой идеи</w:t>
            </w:r>
          </w:p>
          <w:p w:rsidR="00150CE7" w:rsidRPr="00445359" w:rsidRDefault="00150CE7" w:rsidP="00150CE7">
            <w:pPr>
              <w:ind w:left="34" w:hanging="34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Презентовать  идеи открытия собственного дела в профессиональной деятельности</w:t>
            </w:r>
          </w:p>
          <w:p w:rsidR="00150CE7" w:rsidRPr="00EE74F6" w:rsidRDefault="00150CE7" w:rsidP="00150CE7">
            <w:pPr>
              <w:ind w:left="34" w:hanging="34"/>
              <w:jc w:val="both"/>
              <w:rPr>
                <w:lang w:eastAsia="en-US"/>
              </w:rPr>
            </w:pPr>
          </w:p>
        </w:tc>
        <w:tc>
          <w:tcPr>
            <w:tcW w:w="4076" w:type="dxa"/>
          </w:tcPr>
          <w:p w:rsidR="00150CE7" w:rsidRPr="00445359" w:rsidRDefault="00150CE7" w:rsidP="00150CE7">
            <w:pPr>
              <w:ind w:left="34" w:hanging="34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Основы предпринимательской деятельности</w:t>
            </w:r>
            <w:r>
              <w:rPr>
                <w:bCs/>
                <w:lang w:eastAsia="en-US"/>
              </w:rPr>
              <w:t xml:space="preserve"> </w:t>
            </w:r>
          </w:p>
          <w:p w:rsidR="00150CE7" w:rsidRPr="00445359" w:rsidRDefault="00150CE7" w:rsidP="00150CE7">
            <w:pPr>
              <w:ind w:left="34" w:hanging="34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Основы финансовой грамотности</w:t>
            </w:r>
          </w:p>
          <w:p w:rsidR="00150CE7" w:rsidRPr="00445359" w:rsidRDefault="00150CE7" w:rsidP="00150CE7">
            <w:pPr>
              <w:ind w:left="34" w:hanging="34"/>
              <w:jc w:val="both"/>
              <w:rPr>
                <w:bCs/>
                <w:lang w:eastAsia="en-US"/>
              </w:rPr>
            </w:pPr>
            <w:r w:rsidRPr="00445359">
              <w:rPr>
                <w:bCs/>
                <w:lang w:eastAsia="en-US"/>
              </w:rPr>
              <w:t>Правила разработки бизнес-планов</w:t>
            </w:r>
            <w:r>
              <w:rPr>
                <w:bCs/>
                <w:lang w:eastAsia="en-US"/>
              </w:rPr>
              <w:t xml:space="preserve"> с учетом требований по охране труда</w:t>
            </w:r>
          </w:p>
          <w:p w:rsidR="00150CE7" w:rsidRPr="00EE74F6" w:rsidRDefault="00150CE7" w:rsidP="00150CE7">
            <w:pPr>
              <w:ind w:left="34" w:hanging="34"/>
              <w:jc w:val="both"/>
              <w:rPr>
                <w:lang w:eastAsia="en-US"/>
              </w:rPr>
            </w:pPr>
            <w:r w:rsidRPr="00445359">
              <w:rPr>
                <w:bCs/>
                <w:lang w:eastAsia="en-US"/>
              </w:rPr>
              <w:t>Порядок выстраивания презентации</w:t>
            </w:r>
          </w:p>
        </w:tc>
      </w:tr>
    </w:tbl>
    <w:p w:rsidR="00DB3BD7" w:rsidRDefault="00DB3BD7" w:rsidP="00DB3BD7"/>
    <w:p w:rsidR="00DB3BD7" w:rsidRDefault="00DB3BD7" w:rsidP="00DB3BD7"/>
    <w:p w:rsidR="003D0B24" w:rsidRDefault="003D0B24" w:rsidP="00DB3BD7">
      <w:bookmarkStart w:id="0" w:name="_GoBack"/>
      <w:bookmarkEnd w:id="0"/>
    </w:p>
    <w:p w:rsidR="003D0B24" w:rsidRDefault="003D0B24" w:rsidP="00DB3BD7"/>
    <w:tbl>
      <w:tblPr>
        <w:tblStyle w:val="TableGrid"/>
        <w:tblpPr w:leftFromText="180" w:rightFromText="180" w:vertAnchor="text" w:horzAnchor="margin" w:tblpY="348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3D0B24" w:rsidTr="003D0B24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D0B24" w:rsidRDefault="003D0B24">
            <w:pPr>
              <w:ind w:left="2506" w:right="2487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 результаты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реализации программы воспитания,  </w:t>
            </w:r>
          </w:p>
          <w:p w:rsidR="003D0B24" w:rsidRDefault="003D0B24">
            <w:pPr>
              <w:spacing w:line="252" w:lineRule="auto"/>
              <w:ind w:right="5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определенные отраслевыми требованиями к деловым качествам личности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0B24" w:rsidTr="003D0B24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0B24" w:rsidRDefault="003D0B2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D0B24" w:rsidRDefault="003D0B24">
            <w:pPr>
              <w:spacing w:line="252" w:lineRule="auto"/>
              <w:ind w:right="2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ЛР 13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D0B24" w:rsidTr="003D0B24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0B24" w:rsidRDefault="003D0B2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3D0B24" w:rsidRDefault="003D0B24">
            <w:pPr>
              <w:spacing w:line="252" w:lineRule="auto"/>
              <w:ind w:right="2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ЛР 15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D0B24" w:rsidRDefault="003D0B24" w:rsidP="00DB3BD7"/>
    <w:p w:rsidR="003D0B24" w:rsidRDefault="003D0B24" w:rsidP="00DB3BD7"/>
    <w:p w:rsidR="003D0B24" w:rsidRDefault="003D0B24" w:rsidP="00DB3BD7"/>
    <w:p w:rsidR="003D0B24" w:rsidRDefault="003D0B24" w:rsidP="00DB3BD7"/>
    <w:p w:rsidR="003D0B24" w:rsidRDefault="003D0B24" w:rsidP="00DB3BD7"/>
    <w:p w:rsidR="00DB3BD7" w:rsidRPr="0023039C" w:rsidRDefault="00DB3BD7" w:rsidP="00DB3BD7">
      <w:pPr>
        <w:rPr>
          <w:b/>
        </w:rPr>
      </w:pPr>
      <w:r w:rsidRPr="0023039C">
        <w:rPr>
          <w:b/>
        </w:rPr>
        <w:t>2. СТРУКТУРА И СОДЕРЖАНИЕ УЧЕБНОЙ ДИСЦИПЛИНЫ</w:t>
      </w:r>
    </w:p>
    <w:p w:rsidR="00DB3BD7" w:rsidRPr="0023039C" w:rsidRDefault="00DB3BD7" w:rsidP="00DB3BD7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951"/>
      </w:tblGrid>
      <w:tr w:rsidR="00DB3BD7" w:rsidRPr="0023039C" w:rsidTr="003F618D">
        <w:trPr>
          <w:trHeight w:val="490"/>
        </w:trPr>
        <w:tc>
          <w:tcPr>
            <w:tcW w:w="3981" w:type="pct"/>
            <w:vAlign w:val="center"/>
          </w:tcPr>
          <w:p w:rsidR="00DB3BD7" w:rsidRPr="0023039C" w:rsidRDefault="00DB3BD7" w:rsidP="003F618D">
            <w:pPr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DB3BD7" w:rsidRDefault="00DB3BD7" w:rsidP="003F618D">
            <w:pPr>
              <w:jc w:val="center"/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DB3BD7" w:rsidRPr="0023039C" w:rsidRDefault="00DB3BD7" w:rsidP="003F618D">
            <w:pPr>
              <w:jc w:val="center"/>
              <w:rPr>
                <w:b/>
                <w:iCs/>
              </w:rPr>
            </w:pPr>
          </w:p>
        </w:tc>
      </w:tr>
      <w:tr w:rsidR="00DB3BD7" w:rsidRPr="0023039C" w:rsidTr="003F618D">
        <w:trPr>
          <w:trHeight w:val="490"/>
        </w:trPr>
        <w:tc>
          <w:tcPr>
            <w:tcW w:w="3981" w:type="pct"/>
            <w:vAlign w:val="center"/>
          </w:tcPr>
          <w:p w:rsidR="00DB3BD7" w:rsidRPr="00EA0FA6" w:rsidRDefault="00DB3BD7" w:rsidP="003F618D">
            <w:pPr>
              <w:rPr>
                <w:b/>
              </w:rPr>
            </w:pPr>
            <w:r w:rsidRPr="00EA0FA6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DB3BD7" w:rsidRPr="001D53A7" w:rsidRDefault="00DB3BD7" w:rsidP="003F618D">
            <w:pPr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DB3BD7" w:rsidRPr="0023039C" w:rsidTr="003F618D">
        <w:trPr>
          <w:trHeight w:val="490"/>
        </w:trPr>
        <w:tc>
          <w:tcPr>
            <w:tcW w:w="5000" w:type="pct"/>
            <w:gridSpan w:val="2"/>
            <w:vAlign w:val="center"/>
          </w:tcPr>
          <w:p w:rsidR="00DB3BD7" w:rsidRPr="00BF2AB2" w:rsidRDefault="00DB3BD7" w:rsidP="003F618D">
            <w:pPr>
              <w:jc w:val="center"/>
              <w:rPr>
                <w:iCs/>
              </w:rPr>
            </w:pPr>
            <w:r w:rsidRPr="00BF2AB2">
              <w:t>в том числе:</w:t>
            </w:r>
          </w:p>
        </w:tc>
      </w:tr>
      <w:tr w:rsidR="00DB3BD7" w:rsidRPr="0023039C" w:rsidTr="003F618D">
        <w:trPr>
          <w:trHeight w:val="490"/>
        </w:trPr>
        <w:tc>
          <w:tcPr>
            <w:tcW w:w="3981" w:type="pct"/>
            <w:vAlign w:val="center"/>
          </w:tcPr>
          <w:p w:rsidR="00DB3BD7" w:rsidRPr="0023039C" w:rsidRDefault="00DB3BD7" w:rsidP="003F618D">
            <w:r w:rsidRPr="0023039C"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DB3BD7" w:rsidRPr="00BF2AB2" w:rsidRDefault="002E4DC6" w:rsidP="003F618D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DB3BD7" w:rsidRPr="0023039C" w:rsidTr="003F618D">
        <w:trPr>
          <w:trHeight w:val="490"/>
        </w:trPr>
        <w:tc>
          <w:tcPr>
            <w:tcW w:w="3981" w:type="pct"/>
            <w:vAlign w:val="center"/>
          </w:tcPr>
          <w:p w:rsidR="00DB3BD7" w:rsidRPr="0023039C" w:rsidRDefault="00DB3BD7" w:rsidP="003F618D">
            <w:r w:rsidRPr="0023039C">
              <w:t xml:space="preserve">лабораторные занятия </w:t>
            </w:r>
          </w:p>
        </w:tc>
        <w:tc>
          <w:tcPr>
            <w:tcW w:w="1019" w:type="pct"/>
            <w:vAlign w:val="center"/>
          </w:tcPr>
          <w:p w:rsidR="00DB3BD7" w:rsidRPr="0023039C" w:rsidRDefault="00DB3BD7" w:rsidP="003F618D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DB3BD7" w:rsidRPr="0023039C" w:rsidTr="003F618D">
        <w:trPr>
          <w:trHeight w:val="490"/>
        </w:trPr>
        <w:tc>
          <w:tcPr>
            <w:tcW w:w="3981" w:type="pct"/>
            <w:vAlign w:val="center"/>
          </w:tcPr>
          <w:p w:rsidR="00DB3BD7" w:rsidRPr="0023039C" w:rsidRDefault="00DB3BD7" w:rsidP="003F618D">
            <w:r w:rsidRPr="0023039C">
              <w:t xml:space="preserve">практические занятия </w:t>
            </w:r>
          </w:p>
        </w:tc>
        <w:tc>
          <w:tcPr>
            <w:tcW w:w="1019" w:type="pct"/>
            <w:vAlign w:val="center"/>
          </w:tcPr>
          <w:p w:rsidR="00DB3BD7" w:rsidRPr="0023039C" w:rsidRDefault="00DB3BD7" w:rsidP="003F618D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DB3BD7" w:rsidRPr="00414C20" w:rsidTr="003F618D">
        <w:trPr>
          <w:trHeight w:val="490"/>
        </w:trPr>
        <w:tc>
          <w:tcPr>
            <w:tcW w:w="3981" w:type="pct"/>
            <w:vAlign w:val="center"/>
          </w:tcPr>
          <w:p w:rsidR="00DB3BD7" w:rsidRPr="00414C20" w:rsidRDefault="004A492F" w:rsidP="003F618D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  <w:tc>
          <w:tcPr>
            <w:tcW w:w="1019" w:type="pct"/>
            <w:vAlign w:val="center"/>
          </w:tcPr>
          <w:p w:rsidR="00DB3BD7" w:rsidRPr="00414C20" w:rsidRDefault="00DB3BD7" w:rsidP="003F618D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DB3BD7" w:rsidRPr="00D111DA" w:rsidRDefault="00DB3BD7" w:rsidP="00DB3BD7">
      <w:pPr>
        <w:rPr>
          <w:b/>
          <w:i/>
        </w:rPr>
        <w:sectPr w:rsidR="00DB3BD7" w:rsidRPr="00D111DA" w:rsidSect="007954F2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B3BD7" w:rsidRPr="00D111DA" w:rsidRDefault="00DB3BD7" w:rsidP="00DB3BD7">
      <w:pPr>
        <w:rPr>
          <w:b/>
          <w:bCs/>
          <w:i/>
        </w:rPr>
      </w:pPr>
      <w:r w:rsidRPr="00D111DA">
        <w:rPr>
          <w:b/>
          <w:i/>
        </w:rPr>
        <w:t xml:space="preserve">2.2. Тематический план и содержание учебной дисциплины </w:t>
      </w:r>
    </w:p>
    <w:p w:rsidR="00DB3BD7" w:rsidRPr="00D111DA" w:rsidRDefault="00DB3BD7" w:rsidP="00DB3BD7">
      <w:pPr>
        <w:rPr>
          <w:b/>
          <w:bCs/>
          <w:i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8918"/>
        <w:gridCol w:w="1830"/>
        <w:gridCol w:w="2046"/>
      </w:tblGrid>
      <w:tr w:rsidR="00DB3BD7" w:rsidRPr="00D111DA" w:rsidTr="003F618D">
        <w:trPr>
          <w:trHeight w:val="20"/>
        </w:trPr>
        <w:tc>
          <w:tcPr>
            <w:tcW w:w="867" w:type="pc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881" w:type="pc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1" w:type="pc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Объем часов</w:t>
            </w:r>
          </w:p>
        </w:tc>
        <w:tc>
          <w:tcPr>
            <w:tcW w:w="661" w:type="pc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</w:tcPr>
          <w:p w:rsidR="00DB3BD7" w:rsidRPr="00D111DA" w:rsidRDefault="00DB3BD7" w:rsidP="003F618D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1</w:t>
            </w:r>
          </w:p>
        </w:tc>
        <w:tc>
          <w:tcPr>
            <w:tcW w:w="2881" w:type="pct"/>
          </w:tcPr>
          <w:p w:rsidR="00DB3BD7" w:rsidRPr="00D111DA" w:rsidRDefault="00DB3BD7" w:rsidP="003F618D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2</w:t>
            </w:r>
          </w:p>
        </w:tc>
        <w:tc>
          <w:tcPr>
            <w:tcW w:w="591" w:type="pct"/>
          </w:tcPr>
          <w:p w:rsidR="00DB3BD7" w:rsidRPr="00D111DA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3</w:t>
            </w:r>
          </w:p>
        </w:tc>
        <w:tc>
          <w:tcPr>
            <w:tcW w:w="661" w:type="pct"/>
          </w:tcPr>
          <w:p w:rsidR="00DB3BD7" w:rsidRPr="00D111DA" w:rsidRDefault="00DB3BD7" w:rsidP="003F618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  <w:vMerge w:val="restar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</w:t>
            </w:r>
          </w:p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111DA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Default="00E47409" w:rsidP="003F618D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B3BD7" w:rsidRPr="00D111DA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61" w:type="pct"/>
            <w:vMerge w:val="restart"/>
          </w:tcPr>
          <w:p w:rsidR="00DB3BD7" w:rsidRPr="00D111DA" w:rsidRDefault="00150CE7" w:rsidP="003F618D">
            <w:pPr>
              <w:rPr>
                <w:b/>
                <w:i/>
              </w:rPr>
            </w:pPr>
            <w:r>
              <w:rPr>
                <w:b/>
                <w:i/>
              </w:rPr>
              <w:t>ОК 1-7, ОК 9-11</w:t>
            </w:r>
          </w:p>
        </w:tc>
      </w:tr>
      <w:tr w:rsidR="00DB3BD7" w:rsidRPr="00D111DA" w:rsidTr="003F618D">
        <w:trPr>
          <w:trHeight w:val="522"/>
        </w:trPr>
        <w:tc>
          <w:tcPr>
            <w:tcW w:w="867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111DA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Основные понятия в области охраны труда. Предмет, цели и задачи дисциплины. Межпредметные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591" w:type="pct"/>
            <w:vMerge/>
          </w:tcPr>
          <w:p w:rsidR="00DB3BD7" w:rsidRPr="00D111DA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</w:t>
            </w:r>
          </w:p>
        </w:tc>
        <w:tc>
          <w:tcPr>
            <w:tcW w:w="2881" w:type="pct"/>
          </w:tcPr>
          <w:p w:rsidR="00DB3BD7" w:rsidRPr="003C20C6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3C20C6">
              <w:rPr>
                <w:b/>
                <w:bCs/>
                <w:i/>
              </w:rPr>
              <w:t>Нормативно - правовая база охраны труда</w:t>
            </w:r>
          </w:p>
        </w:tc>
        <w:tc>
          <w:tcPr>
            <w:tcW w:w="591" w:type="pct"/>
          </w:tcPr>
          <w:p w:rsidR="00DB3BD7" w:rsidRPr="00C30E3F" w:rsidRDefault="00576626" w:rsidP="003F618D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61" w:type="pct"/>
          </w:tcPr>
          <w:p w:rsidR="00DB3BD7" w:rsidRPr="00D111DA" w:rsidRDefault="00DB3BD7" w:rsidP="003F618D">
            <w:pPr>
              <w:rPr>
                <w:b/>
                <w:i/>
              </w:rPr>
            </w:pP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  <w:vMerge w:val="restart"/>
          </w:tcPr>
          <w:p w:rsidR="00DB3BD7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DB3BD7" w:rsidRPr="00D46157" w:rsidRDefault="00DB3BD7" w:rsidP="003F618D">
            <w:pPr>
              <w:rPr>
                <w:b/>
                <w:bCs/>
                <w:i/>
              </w:rPr>
            </w:pPr>
            <w:r w:rsidRPr="00D46157">
              <w:rPr>
                <w:b/>
                <w:bCs/>
                <w:i/>
              </w:rPr>
              <w:t>Законодательство в области охраны труда</w:t>
            </w:r>
          </w:p>
        </w:tc>
        <w:tc>
          <w:tcPr>
            <w:tcW w:w="2881" w:type="pct"/>
          </w:tcPr>
          <w:p w:rsidR="00DB3BD7" w:rsidRPr="00D111DA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C30E3F" w:rsidRDefault="00A253C0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591" w:type="pct"/>
            <w:vMerge/>
          </w:tcPr>
          <w:p w:rsidR="00DB3BD7" w:rsidRPr="00D111DA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D111DA" w:rsidTr="003F618D">
        <w:trPr>
          <w:trHeight w:val="20"/>
        </w:trPr>
        <w:tc>
          <w:tcPr>
            <w:tcW w:w="867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3C20C6"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591" w:type="pct"/>
            <w:vMerge/>
          </w:tcPr>
          <w:p w:rsidR="00DB3BD7" w:rsidRPr="00D111DA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433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FC174C">
              <w:rPr>
                <w:bCs/>
              </w:rPr>
              <w:t xml:space="preserve">3. </w:t>
            </w:r>
            <w:r w:rsidRPr="003C20C6"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433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4.</w:t>
            </w:r>
            <w:r w:rsidRPr="003C20C6">
              <w:t xml:space="preserve"> 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i/>
              </w:rPr>
            </w:pPr>
            <w:r w:rsidRPr="00FC174C">
              <w:rPr>
                <w:b/>
                <w:bCs/>
                <w:i/>
              </w:rPr>
              <w:t xml:space="preserve">Тематика </w:t>
            </w:r>
            <w:r>
              <w:rPr>
                <w:b/>
                <w:bCs/>
                <w:i/>
              </w:rPr>
              <w:t>практических</w:t>
            </w:r>
            <w:r w:rsidRPr="00FC174C">
              <w:rPr>
                <w:b/>
                <w:bCs/>
                <w:i/>
              </w:rPr>
              <w:t xml:space="preserve"> работ</w:t>
            </w:r>
          </w:p>
        </w:tc>
        <w:tc>
          <w:tcPr>
            <w:tcW w:w="591" w:type="pct"/>
          </w:tcPr>
          <w:p w:rsidR="00DB3BD7" w:rsidRPr="00FC174C" w:rsidRDefault="00DB3BD7" w:rsidP="003F618D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D26691">
            <w:pPr>
              <w:pStyle w:val="aa"/>
              <w:numPr>
                <w:ilvl w:val="0"/>
                <w:numId w:val="3"/>
              </w:numPr>
              <w:spacing w:before="0" w:after="0"/>
              <w:ind w:left="292" w:hanging="142"/>
              <w:contextualSpacing/>
              <w:rPr>
                <w:b/>
                <w:i/>
              </w:rPr>
            </w:pPr>
            <w:r w:rsidRPr="003C20C6">
              <w:t xml:space="preserve">Оформление </w:t>
            </w:r>
            <w:r w:rsidR="00D26691">
              <w:t>трудовых отношений</w:t>
            </w:r>
          </w:p>
        </w:tc>
        <w:tc>
          <w:tcPr>
            <w:tcW w:w="591" w:type="pct"/>
          </w:tcPr>
          <w:p w:rsidR="00DB3BD7" w:rsidRPr="00FC174C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 w:val="restart"/>
          </w:tcPr>
          <w:p w:rsidR="00DB3BD7" w:rsidRDefault="00DB3BD7" w:rsidP="003F618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DB3BD7" w:rsidRPr="00D46157" w:rsidRDefault="00DB3BD7" w:rsidP="003F618D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t>Обеспечение охраны труда</w:t>
            </w:r>
          </w:p>
        </w:tc>
        <w:tc>
          <w:tcPr>
            <w:tcW w:w="2881" w:type="pct"/>
          </w:tcPr>
          <w:p w:rsidR="00DB3BD7" w:rsidRPr="00D111DA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D111DA" w:rsidRDefault="00206D8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 </w:t>
            </w:r>
            <w:r w:rsidRPr="00114522"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114522">
              <w:t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111DA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jc w:val="center"/>
              <w:rPr>
                <w:b/>
                <w:bCs/>
                <w:i/>
              </w:rPr>
            </w:pPr>
            <w:r w:rsidRPr="00FC174C">
              <w:rPr>
                <w:bCs/>
              </w:rPr>
              <w:t xml:space="preserve">3. </w:t>
            </w:r>
            <w:r w:rsidRPr="00114522"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 w:val="restart"/>
          </w:tcPr>
          <w:p w:rsidR="00DB3BD7" w:rsidRPr="00114522" w:rsidRDefault="00DB3BD7" w:rsidP="003F618D">
            <w:pPr>
              <w:rPr>
                <w:b/>
                <w:bCs/>
                <w:i/>
              </w:rPr>
            </w:pPr>
            <w:r w:rsidRPr="00114522">
              <w:rPr>
                <w:b/>
                <w:bCs/>
                <w:i/>
              </w:rPr>
              <w:t xml:space="preserve">Тема 1.3. </w:t>
            </w:r>
          </w:p>
          <w:p w:rsidR="00DB3BD7" w:rsidRPr="00114522" w:rsidRDefault="00DB3BD7" w:rsidP="003F618D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Организация </w:t>
            </w:r>
          </w:p>
          <w:p w:rsidR="00DB3BD7" w:rsidRPr="00114522" w:rsidRDefault="00DB3BD7" w:rsidP="003F618D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охраны труда в 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i/>
              </w:rPr>
              <w:t>организациях, на предприятиях</w:t>
            </w:r>
          </w:p>
        </w:tc>
        <w:tc>
          <w:tcPr>
            <w:tcW w:w="2881" w:type="pct"/>
          </w:tcPr>
          <w:p w:rsidR="00DB3BD7" w:rsidRPr="00D111DA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FC174C" w:rsidRDefault="00206D8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>1.</w:t>
            </w:r>
            <w:r w:rsidRPr="00114522"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 xml:space="preserve">2. </w:t>
            </w:r>
            <w:r w:rsidRPr="00114522">
              <w:t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по охране труда отдельных категорий работников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>3.</w:t>
            </w:r>
            <w:r w:rsidRPr="00114522"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FC174C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</w:t>
            </w:r>
            <w:r w:rsidRPr="00114522">
              <w:t xml:space="preserve"> Финансирование мероприятий по улучшению условий и охраны труда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</w:tcPr>
          <w:p w:rsidR="00DB3BD7" w:rsidRPr="00A17D2D" w:rsidRDefault="00DB3BD7" w:rsidP="003F618D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>Раздел 2</w:t>
            </w:r>
          </w:p>
        </w:tc>
        <w:tc>
          <w:tcPr>
            <w:tcW w:w="2881" w:type="pct"/>
          </w:tcPr>
          <w:p w:rsidR="00DB3BD7" w:rsidRPr="0011452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114522">
              <w:rPr>
                <w:b/>
                <w:i/>
              </w:rPr>
              <w:t>Условия труда на предприятиях общественного питания</w:t>
            </w:r>
          </w:p>
        </w:tc>
        <w:tc>
          <w:tcPr>
            <w:tcW w:w="591" w:type="pct"/>
          </w:tcPr>
          <w:p w:rsidR="00DB3BD7" w:rsidRPr="00C30E3F" w:rsidRDefault="003078ED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 w:val="restart"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2.1</w:t>
            </w:r>
          </w:p>
          <w:p w:rsidR="00DB3BD7" w:rsidRPr="0038697F" w:rsidRDefault="00DB3BD7" w:rsidP="003F618D">
            <w:pPr>
              <w:rPr>
                <w:b/>
                <w:bCs/>
                <w:i/>
                <w:color w:val="FF0000"/>
              </w:rPr>
            </w:pPr>
            <w:r w:rsidRPr="0038697F">
              <w:rPr>
                <w:b/>
                <w:i/>
              </w:rPr>
              <w:t>Основы понятия условия труда. Опасные и вредные производственные факторы</w:t>
            </w: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C30E3F" w:rsidRDefault="00206D8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>1.</w:t>
            </w:r>
            <w:r w:rsidRPr="00AE7B4A"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>2.</w:t>
            </w:r>
            <w:r w:rsidRPr="00AE7B4A">
              <w:t>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t>3.</w:t>
            </w:r>
            <w:r w:rsidRPr="00AE7B4A"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916226" w:rsidRDefault="00DB3BD7" w:rsidP="003F618D">
            <w:pPr>
              <w:ind w:left="292" w:hanging="142"/>
              <w:rPr>
                <w:b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DB3BD7" w:rsidRPr="00916226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051A14" w:rsidRDefault="00DB3BD7" w:rsidP="00D26691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142"/>
              <w:jc w:val="both"/>
              <w:rPr>
                <w:b/>
                <w:i/>
              </w:rPr>
            </w:pPr>
            <w:r w:rsidRPr="00051A14">
              <w:rPr>
                <w:b/>
                <w:i/>
              </w:rPr>
              <w:t>1.</w:t>
            </w:r>
            <w:r w:rsidR="00D26691">
              <w:t>Организация обучения по охране труда</w:t>
            </w:r>
          </w:p>
        </w:tc>
        <w:tc>
          <w:tcPr>
            <w:tcW w:w="591" w:type="pct"/>
          </w:tcPr>
          <w:p w:rsidR="00DB3BD7" w:rsidRPr="00051A14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 w:val="restart"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2.2</w:t>
            </w:r>
          </w:p>
          <w:p w:rsidR="00DB3BD7" w:rsidRPr="00AE7B4A" w:rsidRDefault="00DB3BD7" w:rsidP="003F618D">
            <w:pPr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Производственный травматизм и </w:t>
            </w:r>
          </w:p>
          <w:p w:rsidR="00DB3BD7" w:rsidRPr="00AE7B4A" w:rsidRDefault="00DB3BD7" w:rsidP="003F618D">
            <w:pPr>
              <w:ind w:right="-162"/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профессиональные </w:t>
            </w:r>
          </w:p>
          <w:p w:rsidR="00DB3BD7" w:rsidRPr="00051A14" w:rsidRDefault="00DB3BD7" w:rsidP="003F618D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t>заболевания</w:t>
            </w: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051A14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672"/>
        </w:trPr>
        <w:tc>
          <w:tcPr>
            <w:tcW w:w="867" w:type="pct"/>
            <w:vMerge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051A14">
              <w:rPr>
                <w:bCs/>
              </w:rPr>
              <w:t xml:space="preserve">1. </w:t>
            </w:r>
            <w:r w:rsidRPr="00D46157">
              <w:t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питания. Изучение травматизма: методы, документальное оформление, отчетность. Первая помощь при механических травмах (переломах, вывихах, ушибах и д.т.),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591" w:type="pct"/>
            <w:vMerge/>
          </w:tcPr>
          <w:p w:rsidR="00DB3BD7" w:rsidRPr="00051A14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051A14">
              <w:rPr>
                <w:bCs/>
              </w:rPr>
              <w:t xml:space="preserve">2. </w:t>
            </w:r>
            <w:r w:rsidRPr="00D46157"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591" w:type="pct"/>
            <w:vMerge/>
          </w:tcPr>
          <w:p w:rsidR="00DB3BD7" w:rsidRPr="00051A14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051A14" w:rsidRDefault="00DB3BD7" w:rsidP="003F618D">
            <w:pPr>
              <w:ind w:left="292" w:hanging="142"/>
              <w:rPr>
                <w:b/>
                <w:i/>
              </w:rPr>
            </w:pPr>
            <w:r w:rsidRPr="00051A14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DB3BD7" w:rsidRPr="00051A14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645"/>
        </w:trPr>
        <w:tc>
          <w:tcPr>
            <w:tcW w:w="867" w:type="pct"/>
            <w:vMerge/>
          </w:tcPr>
          <w:p w:rsidR="00DB3BD7" w:rsidRPr="00051A14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051A14" w:rsidRDefault="00DB3BD7" w:rsidP="00D26691">
            <w:pPr>
              <w:ind w:left="292" w:hanging="142"/>
              <w:jc w:val="both"/>
            </w:pPr>
            <w:r w:rsidRPr="00051A14">
              <w:t>1.</w:t>
            </w:r>
            <w:r w:rsidRPr="00D46157">
              <w:t xml:space="preserve"> </w:t>
            </w:r>
            <w:r w:rsidR="00D26691">
              <w:t>Рабочее время и время отдыха</w:t>
            </w:r>
          </w:p>
        </w:tc>
        <w:tc>
          <w:tcPr>
            <w:tcW w:w="591" w:type="pct"/>
          </w:tcPr>
          <w:p w:rsidR="00DB3BD7" w:rsidRPr="00051A14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</w:tcPr>
          <w:p w:rsidR="00DB3BD7" w:rsidRPr="00A17D2D" w:rsidRDefault="00DB3BD7" w:rsidP="003F618D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 xml:space="preserve">Раздел </w:t>
            </w:r>
            <w:r>
              <w:rPr>
                <w:b/>
                <w:bCs/>
                <w:i/>
              </w:rPr>
              <w:t>3</w:t>
            </w:r>
          </w:p>
        </w:tc>
        <w:tc>
          <w:tcPr>
            <w:tcW w:w="2881" w:type="pct"/>
          </w:tcPr>
          <w:p w:rsidR="00DB3BD7" w:rsidRPr="003F529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3F5292">
              <w:rPr>
                <w:b/>
                <w:bCs/>
                <w:i/>
              </w:rPr>
              <w:t>Электробезопасность и пожарная безопасность</w:t>
            </w:r>
          </w:p>
        </w:tc>
        <w:tc>
          <w:tcPr>
            <w:tcW w:w="591" w:type="pct"/>
          </w:tcPr>
          <w:p w:rsidR="00DB3BD7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BA7219">
              <w:rPr>
                <w:b/>
                <w:bCs/>
                <w:i/>
              </w:rPr>
              <w:t>3</w:t>
            </w:r>
          </w:p>
        </w:tc>
        <w:tc>
          <w:tcPr>
            <w:tcW w:w="661" w:type="pct"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 w:val="restart"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1" w:type="pct"/>
            <w:vMerge w:val="restart"/>
          </w:tcPr>
          <w:p w:rsidR="00DB3BD7" w:rsidRPr="00DE63C2" w:rsidRDefault="00DB3BD7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E63C2">
              <w:rPr>
                <w:bCs/>
              </w:rPr>
              <w:t>1.</w:t>
            </w:r>
            <w:r w:rsidRPr="00BA486C">
              <w:t xml:space="preserve"> 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591" w:type="pct"/>
            <w:vMerge/>
          </w:tcPr>
          <w:p w:rsidR="00DB3BD7" w:rsidRPr="00DE63C2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E63C2">
              <w:rPr>
                <w:bCs/>
              </w:rPr>
              <w:t xml:space="preserve">2. </w:t>
            </w:r>
            <w:r w:rsidRPr="00BA486C"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3.</w:t>
            </w:r>
            <w:r w:rsidRPr="00BA486C">
              <w:t xml:space="preserve">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правила эксплуатации и хранения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466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4.</w:t>
            </w:r>
            <w:r w:rsidRPr="00BA486C">
              <w:t xml:space="preserve"> Статистическое электричество: понятие, способы защиты от его воздействия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5.</w:t>
            </w:r>
            <w:r w:rsidRPr="00BA486C">
              <w:t xml:space="preserve"> 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29"/>
        </w:trPr>
        <w:tc>
          <w:tcPr>
            <w:tcW w:w="867" w:type="pct"/>
            <w:vMerge w:val="restart"/>
          </w:tcPr>
          <w:p w:rsidR="00DB3BD7" w:rsidRDefault="00DB3BD7" w:rsidP="003F618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DB3BD7" w:rsidRPr="00BA486C" w:rsidRDefault="00DB3BD7" w:rsidP="003F618D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Пожарная </w:t>
            </w:r>
          </w:p>
          <w:p w:rsidR="00DB3BD7" w:rsidRPr="00BA486C" w:rsidRDefault="00DB3BD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безопасность</w:t>
            </w:r>
          </w:p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591" w:type="pct"/>
            <w:vMerge w:val="restart"/>
          </w:tcPr>
          <w:p w:rsidR="00DB3BD7" w:rsidRPr="00916226" w:rsidRDefault="00206D8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DE63C2">
              <w:rPr>
                <w:bCs/>
              </w:rPr>
              <w:t>1.</w:t>
            </w:r>
            <w:r w:rsidRPr="0038697F"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591" w:type="pct"/>
            <w:vMerge/>
          </w:tcPr>
          <w:p w:rsidR="00DB3BD7" w:rsidRPr="00DE63C2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i/>
              </w:rPr>
            </w:pPr>
            <w:r w:rsidRPr="00DE63C2">
              <w:rPr>
                <w:bCs/>
              </w:rPr>
              <w:t>2.</w:t>
            </w:r>
            <w:r w:rsidRPr="0038697F"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591" w:type="pct"/>
            <w:vMerge/>
          </w:tcPr>
          <w:p w:rsidR="00DB3BD7" w:rsidRPr="00DE63C2" w:rsidRDefault="00DB3BD7" w:rsidP="003F618D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3.</w:t>
            </w:r>
            <w:r w:rsidRPr="0038697F">
              <w:t xml:space="preserve">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Pr="00DE63C2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916226">
              <w:rPr>
                <w:bCs/>
              </w:rPr>
              <w:t>4.</w:t>
            </w:r>
            <w:r w:rsidRPr="0038697F"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2881" w:type="pct"/>
          </w:tcPr>
          <w:p w:rsidR="00DB3BD7" w:rsidRDefault="00DB3BD7" w:rsidP="003F618D">
            <w:pPr>
              <w:ind w:left="292" w:hanging="142"/>
              <w:rPr>
                <w:b/>
                <w:bCs/>
                <w:i/>
              </w:rPr>
            </w:pPr>
            <w:r>
              <w:rPr>
                <w:bCs/>
              </w:rPr>
              <w:t>5.</w:t>
            </w:r>
            <w:r>
              <w:t>Организация</w:t>
            </w:r>
            <w:r w:rsidRPr="0038697F">
              <w:t xml:space="preserve"> эвакуации людей при пожаре </w:t>
            </w:r>
            <w:r>
              <w:t>на</w:t>
            </w:r>
            <w:r w:rsidRPr="0038697F">
              <w:t xml:space="preserve"> предприятии общественного питания</w:t>
            </w:r>
          </w:p>
        </w:tc>
        <w:tc>
          <w:tcPr>
            <w:tcW w:w="591" w:type="pct"/>
            <w:vMerge/>
          </w:tcPr>
          <w:p w:rsidR="00DB3BD7" w:rsidRPr="00FC174C" w:rsidRDefault="00DB3BD7" w:rsidP="003F618D">
            <w:pPr>
              <w:ind w:left="0" w:firstLine="0"/>
              <w:rPr>
                <w:b/>
                <w:bCs/>
                <w:i/>
                <w:color w:val="FF0000"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916226" w:rsidRDefault="00DB3BD7" w:rsidP="003F618D">
            <w:pPr>
              <w:ind w:left="292" w:hanging="142"/>
              <w:rPr>
                <w:b/>
                <w:bCs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DB3BD7" w:rsidRPr="00326722" w:rsidRDefault="00D2669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3510C9" w:rsidRDefault="00DB3BD7" w:rsidP="00D26691">
            <w:pPr>
              <w:ind w:left="292" w:hanging="142"/>
              <w:rPr>
                <w:b/>
                <w:bCs/>
                <w:i/>
              </w:rPr>
            </w:pPr>
            <w:r>
              <w:t>1.</w:t>
            </w:r>
            <w:r w:rsidRPr="00BA486C">
              <w:t xml:space="preserve"> </w:t>
            </w:r>
            <w:r w:rsidR="00D26691">
              <w:t>П</w:t>
            </w:r>
            <w:r w:rsidRPr="00BA486C">
              <w:t>рием</w:t>
            </w:r>
            <w:r w:rsidR="00D26691">
              <w:t>ы</w:t>
            </w:r>
            <w:r w:rsidRPr="00BA486C">
              <w:t xml:space="preserve"> эксплуатации средств тушения пожаров, пожарной сигнализации </w:t>
            </w:r>
          </w:p>
        </w:tc>
        <w:tc>
          <w:tcPr>
            <w:tcW w:w="591" w:type="pct"/>
          </w:tcPr>
          <w:p w:rsidR="00DB3BD7" w:rsidRPr="003510C9" w:rsidRDefault="00D26691" w:rsidP="003F618D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307"/>
        </w:trPr>
        <w:tc>
          <w:tcPr>
            <w:tcW w:w="867" w:type="pct"/>
            <w:vMerge w:val="restart"/>
          </w:tcPr>
          <w:p w:rsidR="00DB3BD7" w:rsidRDefault="00DB3BD7" w:rsidP="003F618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</w:p>
          <w:p w:rsidR="00DB3BD7" w:rsidRPr="00BA486C" w:rsidRDefault="00DB3BD7" w:rsidP="003F618D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Требования 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  <w:r w:rsidRPr="00BA486C">
              <w:rPr>
                <w:b/>
                <w:i/>
              </w:rPr>
              <w:t>безопасности к производственному оборудованию</w:t>
            </w:r>
          </w:p>
        </w:tc>
        <w:tc>
          <w:tcPr>
            <w:tcW w:w="2881" w:type="pct"/>
          </w:tcPr>
          <w:p w:rsidR="00DB3BD7" w:rsidRPr="00DE63C2" w:rsidRDefault="00DB3BD7" w:rsidP="003F618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591" w:type="pct"/>
            <w:vMerge w:val="restart"/>
          </w:tcPr>
          <w:p w:rsidR="00DB3BD7" w:rsidRDefault="00F87CF1" w:rsidP="003F618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661" w:type="pct"/>
            <w:vMerge w:val="restart"/>
          </w:tcPr>
          <w:p w:rsidR="00DB3BD7" w:rsidRDefault="00150CE7" w:rsidP="003F618D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9-11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DB3BD7" w:rsidRPr="008700EA" w:rsidRDefault="00DB3BD7" w:rsidP="003F618D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38697F" w:rsidRDefault="00DB3BD7" w:rsidP="003F61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/>
              </w:rPr>
            </w:pPr>
            <w:r>
              <w:t>1.</w:t>
            </w:r>
            <w:r w:rsidRPr="00BA486C"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591" w:type="pct"/>
            <w:vMerge/>
          </w:tcPr>
          <w:p w:rsidR="00DB3BD7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38697F" w:rsidRDefault="00DB3BD7" w:rsidP="003F61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/>
              </w:rPr>
            </w:pPr>
            <w:r>
              <w:t>2.</w:t>
            </w:r>
            <w:r w:rsidRPr="00BA486C"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591" w:type="pct"/>
            <w:vMerge/>
          </w:tcPr>
          <w:p w:rsidR="00DB3BD7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867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B3BD7" w:rsidRPr="0038697F" w:rsidRDefault="00DB3BD7" w:rsidP="00D33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2" w:hanging="283"/>
              <w:jc w:val="both"/>
              <w:rPr>
                <w:b/>
                <w:bCs/>
                <w:i/>
              </w:rPr>
            </w:pPr>
            <w:r>
              <w:t>3.</w:t>
            </w:r>
            <w:r w:rsidRPr="00BA486C"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</w:t>
            </w:r>
            <w:r w:rsidR="00D3336A">
              <w:t>.</w:t>
            </w:r>
          </w:p>
        </w:tc>
        <w:tc>
          <w:tcPr>
            <w:tcW w:w="591" w:type="pct"/>
            <w:vMerge/>
          </w:tcPr>
          <w:p w:rsidR="00DB3BD7" w:rsidRDefault="00DB3BD7" w:rsidP="003F618D">
            <w:pPr>
              <w:rPr>
                <w:b/>
                <w:bCs/>
                <w:i/>
              </w:rPr>
            </w:pPr>
          </w:p>
        </w:tc>
        <w:tc>
          <w:tcPr>
            <w:tcW w:w="661" w:type="pct"/>
            <w:vMerge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D26691" w:rsidRPr="00FC174C" w:rsidTr="003F618D">
        <w:trPr>
          <w:trHeight w:val="20"/>
        </w:trPr>
        <w:tc>
          <w:tcPr>
            <w:tcW w:w="867" w:type="pct"/>
          </w:tcPr>
          <w:p w:rsidR="00D26691" w:rsidRPr="00FC174C" w:rsidRDefault="00D26691" w:rsidP="00D26691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26691" w:rsidRPr="00916226" w:rsidRDefault="00D26691" w:rsidP="00D26691">
            <w:pPr>
              <w:ind w:left="292" w:hanging="142"/>
              <w:rPr>
                <w:b/>
                <w:bCs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91" w:type="pct"/>
          </w:tcPr>
          <w:p w:rsidR="00D26691" w:rsidRDefault="00D26691" w:rsidP="00D2669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26691" w:rsidRPr="00FC174C" w:rsidRDefault="00D26691" w:rsidP="00D26691">
            <w:pPr>
              <w:rPr>
                <w:b/>
                <w:bCs/>
                <w:i/>
                <w:color w:val="FF0000"/>
              </w:rPr>
            </w:pPr>
          </w:p>
        </w:tc>
      </w:tr>
      <w:tr w:rsidR="00D26691" w:rsidRPr="00FC174C" w:rsidTr="003F618D">
        <w:trPr>
          <w:trHeight w:val="20"/>
        </w:trPr>
        <w:tc>
          <w:tcPr>
            <w:tcW w:w="867" w:type="pct"/>
          </w:tcPr>
          <w:p w:rsidR="00D26691" w:rsidRPr="00FC174C" w:rsidRDefault="00D26691" w:rsidP="00D26691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881" w:type="pct"/>
          </w:tcPr>
          <w:p w:rsidR="00D26691" w:rsidRPr="003510C9" w:rsidRDefault="00D26691" w:rsidP="00D26691">
            <w:pPr>
              <w:ind w:left="292" w:hanging="142"/>
              <w:rPr>
                <w:b/>
                <w:bCs/>
                <w:i/>
              </w:rPr>
            </w:pPr>
            <w:r>
              <w:t>1.</w:t>
            </w:r>
            <w:r w:rsidRPr="00BA486C">
              <w:t xml:space="preserve"> </w:t>
            </w:r>
            <w:r>
              <w:t>Расследование несчастных случаев на производстве</w:t>
            </w:r>
            <w:r w:rsidRPr="00BA486C">
              <w:t xml:space="preserve"> </w:t>
            </w:r>
          </w:p>
        </w:tc>
        <w:tc>
          <w:tcPr>
            <w:tcW w:w="591" w:type="pct"/>
          </w:tcPr>
          <w:p w:rsidR="00D26691" w:rsidRDefault="00D26691" w:rsidP="00D2669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61" w:type="pct"/>
          </w:tcPr>
          <w:p w:rsidR="00D26691" w:rsidRPr="00FC174C" w:rsidRDefault="00D26691" w:rsidP="00D26691">
            <w:pPr>
              <w:rPr>
                <w:b/>
                <w:bCs/>
                <w:i/>
                <w:color w:val="FF0000"/>
              </w:rPr>
            </w:pPr>
          </w:p>
        </w:tc>
      </w:tr>
      <w:tr w:rsidR="00DB3BD7" w:rsidRPr="00FC174C" w:rsidTr="003F618D">
        <w:trPr>
          <w:trHeight w:val="20"/>
        </w:trPr>
        <w:tc>
          <w:tcPr>
            <w:tcW w:w="3748" w:type="pct"/>
            <w:gridSpan w:val="2"/>
          </w:tcPr>
          <w:p w:rsidR="00DB3BD7" w:rsidRPr="00FC174C" w:rsidRDefault="003B16F5" w:rsidP="003F618D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Дифференцированный зачет</w:t>
            </w:r>
          </w:p>
        </w:tc>
        <w:tc>
          <w:tcPr>
            <w:tcW w:w="591" w:type="pct"/>
          </w:tcPr>
          <w:p w:rsidR="00DB3BD7" w:rsidRPr="00FC174C" w:rsidRDefault="003B16F5" w:rsidP="003F618D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661" w:type="pct"/>
          </w:tcPr>
          <w:p w:rsidR="00DB3BD7" w:rsidRPr="00FC174C" w:rsidRDefault="00DB3BD7" w:rsidP="003F618D">
            <w:pPr>
              <w:rPr>
                <w:b/>
                <w:bCs/>
                <w:i/>
                <w:color w:val="FF0000"/>
              </w:rPr>
            </w:pPr>
          </w:p>
        </w:tc>
      </w:tr>
      <w:tr w:rsidR="003B16F5" w:rsidRPr="00FC174C" w:rsidTr="0020268E">
        <w:trPr>
          <w:trHeight w:val="20"/>
        </w:trPr>
        <w:tc>
          <w:tcPr>
            <w:tcW w:w="3748" w:type="pct"/>
            <w:gridSpan w:val="2"/>
          </w:tcPr>
          <w:p w:rsidR="003B16F5" w:rsidRPr="00FC174C" w:rsidRDefault="003B16F5" w:rsidP="0020268E">
            <w:pPr>
              <w:rPr>
                <w:b/>
                <w:bCs/>
                <w:i/>
                <w:color w:val="FF0000"/>
              </w:rPr>
            </w:pPr>
            <w:r w:rsidRPr="00E44C76">
              <w:rPr>
                <w:b/>
                <w:bCs/>
                <w:i/>
              </w:rPr>
              <w:t>Всего:</w:t>
            </w:r>
          </w:p>
        </w:tc>
        <w:tc>
          <w:tcPr>
            <w:tcW w:w="591" w:type="pct"/>
          </w:tcPr>
          <w:p w:rsidR="003B16F5" w:rsidRPr="00FC174C" w:rsidRDefault="003B16F5" w:rsidP="0020268E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661" w:type="pct"/>
          </w:tcPr>
          <w:p w:rsidR="003B16F5" w:rsidRPr="00FC174C" w:rsidRDefault="003B16F5" w:rsidP="0020268E">
            <w:pPr>
              <w:rPr>
                <w:b/>
                <w:bCs/>
                <w:i/>
                <w:color w:val="FF0000"/>
              </w:rPr>
            </w:pPr>
          </w:p>
        </w:tc>
      </w:tr>
    </w:tbl>
    <w:p w:rsidR="00DB3BD7" w:rsidRPr="003B16F5" w:rsidRDefault="00DB3BD7" w:rsidP="00DB3BD7">
      <w:pPr>
        <w:sectPr w:rsidR="00DB3BD7" w:rsidRPr="003B16F5" w:rsidSect="007954F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B3BD7" w:rsidRPr="00414C20" w:rsidRDefault="00DB3BD7" w:rsidP="00DB3BD7">
      <w:pPr>
        <w:ind w:left="1353"/>
        <w:rPr>
          <w:b/>
          <w:bCs/>
        </w:rPr>
      </w:pPr>
      <w:r w:rsidRPr="00D111DA">
        <w:rPr>
          <w:b/>
          <w:i/>
        </w:rPr>
        <w:t xml:space="preserve">3. </w:t>
      </w:r>
      <w:r w:rsidRPr="00414C20">
        <w:rPr>
          <w:b/>
          <w:bCs/>
        </w:rPr>
        <w:t>УСЛОВИЯ РЕАЛИЗАЦИИ ПРОГРАММЫ УЧЕБНОЙ ДИСЦИПЛИНЫ</w:t>
      </w:r>
    </w:p>
    <w:p w:rsidR="00DB3BD7" w:rsidRPr="00414C20" w:rsidRDefault="00DB3BD7" w:rsidP="00DB3BD7">
      <w:pPr>
        <w:suppressAutoHyphens/>
        <w:ind w:firstLine="709"/>
        <w:jc w:val="both"/>
        <w:rPr>
          <w:bCs/>
        </w:rPr>
      </w:pPr>
      <w:r w:rsidRPr="00414C20">
        <w:rPr>
          <w:bCs/>
        </w:rPr>
        <w:t xml:space="preserve">3.1. Для реализации программы учебной </w:t>
      </w:r>
      <w:r w:rsidR="00191980" w:rsidRPr="00414C20">
        <w:rPr>
          <w:bCs/>
        </w:rPr>
        <w:t>дисциплины должны</w:t>
      </w:r>
      <w:r w:rsidRPr="00414C20">
        <w:rPr>
          <w:bCs/>
        </w:rPr>
        <w:t xml:space="preserve"> быть предусмотрены следующие специальные помещения:</w:t>
      </w:r>
    </w:p>
    <w:p w:rsidR="00DB3BD7" w:rsidRPr="00414C20" w:rsidRDefault="00DB3BD7" w:rsidP="00DB3BD7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414C20">
        <w:rPr>
          <w:bCs/>
        </w:rPr>
        <w:t>Кабинет</w:t>
      </w:r>
      <w:r w:rsidRPr="00414C20">
        <w:rPr>
          <w:bCs/>
          <w:i/>
        </w:rPr>
        <w:t xml:space="preserve"> «</w:t>
      </w:r>
      <w:r>
        <w:rPr>
          <w:rFonts w:eastAsia="Times New Roman"/>
          <w:u w:color="FF0000"/>
        </w:rPr>
        <w:t>Безопасности жизнедеятельности и охраны труда</w:t>
      </w:r>
      <w:r w:rsidRPr="00414C20">
        <w:rPr>
          <w:bCs/>
          <w:i/>
        </w:rPr>
        <w:t>»</w:t>
      </w:r>
      <w:r w:rsidRPr="00414C20">
        <w:rPr>
          <w:rFonts w:eastAsia="Times New Roman"/>
          <w:lang w:eastAsia="en-US"/>
        </w:rPr>
        <w:t>,</w:t>
      </w:r>
    </w:p>
    <w:p w:rsidR="00DB3BD7" w:rsidRPr="00414C20" w:rsidRDefault="00DB3BD7" w:rsidP="00DB3BD7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8"/>
          <w:vertAlign w:val="superscript"/>
          <w:lang w:eastAsia="en-US"/>
        </w:rPr>
      </w:pPr>
      <w:r w:rsidRPr="00414C20">
        <w:rPr>
          <w:rFonts w:eastAsia="Times New Roman"/>
          <w:i/>
          <w:sz w:val="28"/>
          <w:vertAlign w:val="superscript"/>
          <w:lang w:eastAsia="en-US"/>
        </w:rPr>
        <w:t xml:space="preserve">                      </w:t>
      </w:r>
    </w:p>
    <w:p w:rsidR="00DB3BD7" w:rsidRPr="00C36647" w:rsidRDefault="00DB3BD7" w:rsidP="00DB3BD7">
      <w:pPr>
        <w:suppressAutoHyphens/>
        <w:ind w:firstLine="0"/>
        <w:jc w:val="both"/>
      </w:pPr>
      <w:r w:rsidRPr="00414C20">
        <w:rPr>
          <w:rFonts w:eastAsia="Times New Roman"/>
          <w:lang w:eastAsia="en-US"/>
        </w:rPr>
        <w:t>оснащенный о</w:t>
      </w:r>
      <w:r w:rsidRPr="00414C20">
        <w:rPr>
          <w:rFonts w:eastAsia="Times New Roman"/>
          <w:bCs/>
          <w:lang w:eastAsia="en-US"/>
        </w:rPr>
        <w:t xml:space="preserve">борудованием: </w:t>
      </w:r>
      <w:r w:rsidRPr="00C36647"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36647">
        <w:t>компьютером, средствами аудиовизуализации, мультимедийным проектором; наглядными пособиями (натуральными образцами продуктов, муляжами, плакатами, мультимедийными пособиями).</w:t>
      </w:r>
    </w:p>
    <w:p w:rsidR="00DB3BD7" w:rsidRDefault="00DB3BD7" w:rsidP="00DB3BD7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DB3BD7" w:rsidRPr="00414C20" w:rsidRDefault="00DB3BD7" w:rsidP="00DB3BD7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14C20">
        <w:rPr>
          <w:b/>
          <w:bCs/>
        </w:rPr>
        <w:t>3.2. Информационное обеспечение реализации программы</w:t>
      </w:r>
    </w:p>
    <w:p w:rsidR="00DB3BD7" w:rsidRPr="00414C20" w:rsidRDefault="00DB3BD7" w:rsidP="00DB3BD7">
      <w:pPr>
        <w:suppressAutoHyphens/>
        <w:ind w:firstLine="709"/>
        <w:jc w:val="both"/>
      </w:pPr>
      <w:r w:rsidRPr="00414C20">
        <w:rPr>
          <w:bCs/>
        </w:rPr>
        <w:t>Для реализации программы библиотечный фонд образовательной организации должен иметь  п</w:t>
      </w:r>
      <w:r w:rsidRPr="00414C20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DB3BD7" w:rsidRPr="00414C20" w:rsidRDefault="00DB3BD7" w:rsidP="00DB3BD7">
      <w:pPr>
        <w:ind w:left="360"/>
        <w:contextualSpacing/>
      </w:pPr>
    </w:p>
    <w:p w:rsidR="00DB3BD7" w:rsidRPr="00150CE7" w:rsidRDefault="00DB3BD7" w:rsidP="00150CE7">
      <w:pPr>
        <w:rPr>
          <w:b/>
        </w:rPr>
      </w:pPr>
      <w:r w:rsidRPr="00150CE7">
        <w:rPr>
          <w:b/>
        </w:rPr>
        <w:t>Печатные издания</w:t>
      </w:r>
    </w:p>
    <w:p w:rsidR="00DB3BD7" w:rsidRPr="00604E72" w:rsidRDefault="00DB3BD7" w:rsidP="00DB3BD7">
      <w:pPr>
        <w:ind w:left="360" w:firstLine="0"/>
        <w:rPr>
          <w:b/>
          <w:bCs/>
          <w:i/>
        </w:rPr>
      </w:pPr>
      <w:r w:rsidRPr="00604E72">
        <w:rPr>
          <w:b/>
          <w:bCs/>
          <w:i/>
        </w:rPr>
        <w:t>Нормативные документы: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 xml:space="preserve">Конституция Российской Федерации [Электронный ресурс] / Режим доступа: </w:t>
      </w:r>
      <w:hyperlink r:id="rId7" w:history="1">
        <w:r w:rsidRPr="00F94841">
          <w:rPr>
            <w:rStyle w:val="a9"/>
          </w:rPr>
          <w:t>http://www.constitution.ru/</w:t>
        </w:r>
      </w:hyperlink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 xml:space="preserve">Гражданский кодекс Российской Федерации. [Электронный ресурс] / Режим доступа: </w:t>
      </w:r>
      <w:hyperlink r:id="rId8" w:history="1">
        <w:r w:rsidRPr="00F94841">
          <w:rPr>
            <w:rStyle w:val="a9"/>
          </w:rPr>
          <w:t>http://base.garant.ru/10164072/</w:t>
        </w:r>
      </w:hyperlink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 xml:space="preserve">Трудовой кодекс Российской федерации [Электронный ресурс] / Режим доступа: </w:t>
      </w:r>
      <w:hyperlink r:id="rId9" w:anchor="/document/12125268/paragraph/6963504:1" w:history="1">
        <w:r w:rsidRPr="00F94841">
          <w:rPr>
            <w:rStyle w:val="a9"/>
          </w:rPr>
          <w:t>http://ivo.garant.ru/#/document/12125268/paragraph/6963504:1</w:t>
        </w:r>
      </w:hyperlink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 xml:space="preserve">Кодекс Российской Федерации об административных правонарушениях [Электронный ресурс] / Режим доступа: 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</w:pPr>
      <w:r w:rsidRPr="00F94841">
        <w:t xml:space="preserve">Уголовный кодекс Российской Федерации [Электронный ресурс] / Режим доступа: </w:t>
      </w:r>
      <w:hyperlink r:id="rId10" w:history="1">
        <w:r w:rsidRPr="00F94841">
          <w:rPr>
            <w:rStyle w:val="a9"/>
          </w:rPr>
          <w:t>http://base.garant.ru/10108000/</w:t>
        </w:r>
      </w:hyperlink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</w:pPr>
      <w:r w:rsidRPr="00F94841">
        <w:t>Федеральный закон от 30 марта 1999 г. № 52-ФЗ «С санитарно- эпидемиологическом благополучии населения».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b/>
          <w:bCs/>
        </w:rPr>
      </w:pPr>
      <w:r w:rsidRPr="00F94841">
        <w:t>Федеральный закон от 21 декабря 1994 г. №69-ФЗ «О пожарной безопасности»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b/>
          <w:bCs/>
        </w:rPr>
      </w:pPr>
      <w:r w:rsidRPr="00F94841">
        <w:t xml:space="preserve">Федеральный закон от 31 июля 2008 г. № 123-ФЗ «Технический регламент о требованиях пожарной безопасности». 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rFonts w:eastAsia="Times New Roman"/>
          <w:b/>
          <w:bCs/>
          <w:lang w:eastAsia="en-US"/>
        </w:rPr>
      </w:pPr>
      <w:r w:rsidRPr="00F94841"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b/>
          <w:bCs/>
        </w:rPr>
      </w:pPr>
      <w:r w:rsidRPr="00F94841"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iCs/>
        </w:rPr>
      </w:pPr>
      <w:r w:rsidRPr="00F94841">
        <w:rPr>
          <w:iCs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:rsidR="00DB3BD7" w:rsidRPr="00F94841" w:rsidRDefault="00DB3BD7" w:rsidP="00DB3BD7">
      <w:pPr>
        <w:pStyle w:val="aa"/>
        <w:numPr>
          <w:ilvl w:val="0"/>
          <w:numId w:val="4"/>
        </w:numPr>
        <w:spacing w:before="0" w:after="0"/>
        <w:contextualSpacing/>
        <w:jc w:val="both"/>
        <w:rPr>
          <w:iCs/>
        </w:rPr>
      </w:pPr>
      <w:r w:rsidRPr="00F94841"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</w:t>
      </w:r>
    </w:p>
    <w:p w:rsidR="00DB3BD7" w:rsidRPr="00F94841" w:rsidRDefault="00DB3BD7" w:rsidP="00DB3BD7">
      <w:pPr>
        <w:pStyle w:val="aa"/>
        <w:ind w:left="0"/>
        <w:jc w:val="center"/>
      </w:pPr>
      <w:r w:rsidRPr="00F94841">
        <w:rPr>
          <w:b/>
          <w:i/>
        </w:rPr>
        <w:t>Основная  литература:</w:t>
      </w:r>
    </w:p>
    <w:p w:rsidR="00150CE7" w:rsidRPr="00150CE7" w:rsidRDefault="00150CE7" w:rsidP="00150CE7">
      <w:pPr>
        <w:pStyle w:val="aa"/>
        <w:numPr>
          <w:ilvl w:val="0"/>
          <w:numId w:val="6"/>
        </w:numPr>
        <w:jc w:val="both"/>
        <w:rPr>
          <w:rFonts w:eastAsia="Times New Roman"/>
          <w:color w:val="111111"/>
        </w:rPr>
      </w:pPr>
      <w:r w:rsidRPr="00150CE7">
        <w:rPr>
          <w:rFonts w:eastAsia="Times New Roman"/>
          <w:color w:val="111111"/>
        </w:rPr>
        <w:t>Бурашников, Ю.М. Охрана труда в пищевой промышленности и общественном питании: учебник для студентов учреждений среднего профессионального образования / Ю. М. Барышников - Москва : Издательский центр «Академия», 2018. - 320 с. - ISBN 978-5-4468-9997-2</w:t>
      </w:r>
    </w:p>
    <w:p w:rsidR="00150CE7" w:rsidRPr="00150CE7" w:rsidRDefault="00150CE7" w:rsidP="00150CE7">
      <w:pPr>
        <w:pStyle w:val="aa"/>
        <w:numPr>
          <w:ilvl w:val="0"/>
          <w:numId w:val="6"/>
        </w:numPr>
        <w:jc w:val="both"/>
        <w:rPr>
          <w:rFonts w:eastAsia="Times New Roman"/>
          <w:color w:val="111111"/>
        </w:rPr>
      </w:pPr>
      <w:r w:rsidRPr="00150CE7">
        <w:rPr>
          <w:rFonts w:eastAsia="Times New Roman"/>
          <w:color w:val="111111"/>
        </w:rPr>
        <w:t xml:space="preserve">Калинина В.М. Охрана труда в организациях питания: учебник для студентов учреждений среднего профессионального образования / В. М. Калинина – 4 изд. Москва: Издательский центр «Академия», 2020. - 320 с. - ISBN 978-5-4468-6274-0. </w:t>
      </w:r>
    </w:p>
    <w:p w:rsidR="00150CE7" w:rsidRPr="00E33031" w:rsidRDefault="00150CE7" w:rsidP="00150CE7"/>
    <w:p w:rsidR="00DB3BD7" w:rsidRPr="00F94841" w:rsidRDefault="00DB3BD7" w:rsidP="00DB3BD7">
      <w:pPr>
        <w:pStyle w:val="aa"/>
        <w:spacing w:before="0" w:after="0"/>
        <w:ind w:left="709" w:firstLine="0"/>
        <w:contextualSpacing/>
        <w:jc w:val="both"/>
      </w:pPr>
    </w:p>
    <w:p w:rsidR="00DB3BD7" w:rsidRPr="00604E72" w:rsidRDefault="00DB3BD7" w:rsidP="00DB3BD7">
      <w:pPr>
        <w:pStyle w:val="aa"/>
        <w:numPr>
          <w:ilvl w:val="2"/>
          <w:numId w:val="2"/>
        </w:numPr>
        <w:contextualSpacing/>
        <w:rPr>
          <w:b/>
        </w:rPr>
      </w:pPr>
      <w:r w:rsidRPr="00604E72">
        <w:rPr>
          <w:b/>
        </w:rPr>
        <w:t>Электронные издания (электронные ресурсы)</w:t>
      </w:r>
    </w:p>
    <w:p w:rsidR="00DB3BD7" w:rsidRPr="00604E72" w:rsidRDefault="00DB3BD7" w:rsidP="00DB3BD7">
      <w:pPr>
        <w:pStyle w:val="aa"/>
        <w:ind w:left="1080" w:firstLine="0"/>
        <w:contextualSpacing/>
        <w:rPr>
          <w:b/>
        </w:rPr>
      </w:pPr>
    </w:p>
    <w:p w:rsidR="00150CE7" w:rsidRPr="00150CE7" w:rsidRDefault="00150CE7" w:rsidP="00150CE7">
      <w:pPr>
        <w:pStyle w:val="aa"/>
        <w:numPr>
          <w:ilvl w:val="0"/>
          <w:numId w:val="1"/>
        </w:numPr>
        <w:jc w:val="both"/>
      </w:pPr>
      <w:r w:rsidRPr="00150CE7">
        <w:rPr>
          <w:rFonts w:eastAsia="Times New Roman"/>
        </w:rPr>
        <w:t>Бурашников, Ю.М. Охрана труда в пищевой промышленности и общественном питании : учебник для студентов учреждений среднего профессионального образования / Ю. М. Бурашников - Москва: Издательский центр «Академия, 2018. - 288 с. - ISBN 978-5-4468-9804-6. - Текст :  электронный // Электронно-библиотечная система Академия : [сайт]. — URL:</w:t>
      </w:r>
      <w:r w:rsidRPr="00150CE7">
        <w:t xml:space="preserve"> </w:t>
      </w:r>
      <w:hyperlink r:id="rId11" w:history="1">
        <w:r w:rsidRPr="00150CE7">
          <w:rPr>
            <w:rStyle w:val="a9"/>
            <w:rFonts w:eastAsia="Times New Roman"/>
          </w:rPr>
          <w:t xml:space="preserve">https://www.academia-moscow.ru/catalogue/4831/511395/  </w:t>
        </w:r>
      </w:hyperlink>
      <w:r w:rsidRPr="00150CE7">
        <w:rPr>
          <w:rFonts w:eastAsia="Times New Roman"/>
          <w:color w:val="FF0000"/>
        </w:rPr>
        <w:t xml:space="preserve"> </w:t>
      </w:r>
    </w:p>
    <w:p w:rsidR="00150CE7" w:rsidRPr="00150CE7" w:rsidRDefault="00150CE7" w:rsidP="00150CE7">
      <w:pPr>
        <w:pStyle w:val="aa"/>
        <w:numPr>
          <w:ilvl w:val="0"/>
          <w:numId w:val="1"/>
        </w:numPr>
        <w:jc w:val="both"/>
      </w:pPr>
      <w:r w:rsidRPr="00150CE7">
        <w:rPr>
          <w:rFonts w:eastAsia="Times New Roman"/>
          <w:color w:val="111111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IPR SMART : [сайт]. — URL: </w:t>
      </w:r>
      <w:hyperlink r:id="rId12" w:history="1">
        <w:r w:rsidRPr="00150CE7">
          <w:rPr>
            <w:rStyle w:val="a9"/>
            <w:rFonts w:eastAsia="Times New Roman"/>
          </w:rPr>
          <w:t>https://www.iprbookshop.ru/116280.html</w:t>
        </w:r>
      </w:hyperlink>
      <w:r w:rsidRPr="00150CE7">
        <w:rPr>
          <w:rFonts w:eastAsia="Times New Roman"/>
          <w:color w:val="111111"/>
        </w:rPr>
        <w:t xml:space="preserve">  — Режим доступа: для авторизир. Пользователей</w:t>
      </w:r>
    </w:p>
    <w:p w:rsidR="00DB3BD7" w:rsidRPr="00F94841" w:rsidRDefault="00DB3BD7" w:rsidP="00150CE7">
      <w:pPr>
        <w:pStyle w:val="aa"/>
        <w:numPr>
          <w:ilvl w:val="0"/>
          <w:numId w:val="1"/>
        </w:numPr>
        <w:contextualSpacing/>
      </w:pPr>
      <w:r w:rsidRPr="00F94841">
        <w:t xml:space="preserve">Информационный портал «Охрана труда в России [Электронный ресурс] /Режим доступа:  </w:t>
      </w:r>
      <w:hyperlink r:id="rId13" w:history="1">
        <w:r w:rsidRPr="00F94841">
          <w:rPr>
            <w:rStyle w:val="a9"/>
          </w:rPr>
          <w:t>http://www.ohranatruda.ru</w:t>
        </w:r>
      </w:hyperlink>
    </w:p>
    <w:p w:rsidR="00DB3BD7" w:rsidRPr="00F94841" w:rsidRDefault="00DB3BD7" w:rsidP="00150CE7">
      <w:pPr>
        <w:pStyle w:val="aa"/>
        <w:numPr>
          <w:ilvl w:val="0"/>
          <w:numId w:val="1"/>
        </w:numPr>
      </w:pPr>
      <w:r w:rsidRPr="00D83913">
        <w:t>Официальный сайт</w:t>
      </w:r>
      <w:r w:rsidRPr="00F94841">
        <w:t xml:space="preserve"> Федерального </w:t>
      </w:r>
      <w:hyperlink r:id="rId14" w:history="1">
        <w:r w:rsidRPr="00150CE7">
          <w:rPr>
            <w:bCs/>
            <w:kern w:val="36"/>
          </w:rPr>
          <w:t xml:space="preserve"> агентства  по техническому регулированию и метрологии</w:t>
        </w:r>
      </w:hyperlink>
      <w:r w:rsidRPr="00150CE7">
        <w:rPr>
          <w:bCs/>
          <w:kern w:val="36"/>
        </w:rPr>
        <w:t xml:space="preserve"> Росстандарт </w:t>
      </w:r>
      <w:r w:rsidRPr="00F94841">
        <w:t xml:space="preserve">[Электронный ресурс] /Режим доступа: </w:t>
      </w:r>
      <w:r w:rsidRPr="00150CE7">
        <w:rPr>
          <w:u w:val="single"/>
        </w:rPr>
        <w:t>http://</w:t>
      </w:r>
      <w:hyperlink r:id="rId15" w:history="1">
        <w:r w:rsidRPr="00F94841">
          <w:rPr>
            <w:rStyle w:val="a9"/>
          </w:rPr>
          <w:t>www.gost.ru</w:t>
        </w:r>
      </w:hyperlink>
    </w:p>
    <w:p w:rsidR="00DB3BD7" w:rsidRPr="00F94841" w:rsidRDefault="00DB3BD7" w:rsidP="00DB3BD7"/>
    <w:p w:rsidR="00DB3BD7" w:rsidRPr="00414C20" w:rsidRDefault="00DB3BD7" w:rsidP="00DB3BD7">
      <w:pPr>
        <w:ind w:left="360" w:hanging="76"/>
        <w:contextualSpacing/>
        <w:jc w:val="both"/>
        <w:rPr>
          <w:bCs/>
          <w:i/>
        </w:rPr>
      </w:pPr>
      <w:r w:rsidRPr="00414C20">
        <w:rPr>
          <w:b/>
          <w:bCs/>
        </w:rPr>
        <w:t>3.2.3. Дополнительные источники</w:t>
      </w:r>
      <w:r>
        <w:rPr>
          <w:b/>
          <w:bCs/>
        </w:rPr>
        <w:t>:</w:t>
      </w:r>
    </w:p>
    <w:p w:rsidR="00DB3BD7" w:rsidRPr="00573DC3" w:rsidRDefault="00DB3BD7" w:rsidP="00DB3BD7">
      <w:pPr>
        <w:ind w:left="360" w:firstLine="0"/>
        <w:rPr>
          <w:b/>
          <w:i/>
        </w:rPr>
      </w:pPr>
    </w:p>
    <w:p w:rsidR="00DB3BD7" w:rsidRPr="00F94841" w:rsidRDefault="00DB3BD7" w:rsidP="00DB3BD7">
      <w:r>
        <w:t>1</w:t>
      </w:r>
      <w:r w:rsidRPr="00F94841">
        <w:t>. Охрана труда в торговле. Практикум. Учебное пособие для студ. учреждений сред. проф. образования – 2-е изд.стер.– М.: Издательский центр «Академия»,  2014.– 160с.</w:t>
      </w:r>
    </w:p>
    <w:p w:rsidR="00DB3BD7" w:rsidRDefault="00DB3BD7" w:rsidP="00DB3BD7">
      <w:pPr>
        <w:spacing w:line="360" w:lineRule="auto"/>
        <w:ind w:left="0" w:firstLine="0"/>
        <w:rPr>
          <w:b/>
          <w:i/>
        </w:rPr>
      </w:pPr>
    </w:p>
    <w:p w:rsidR="00DB3BD7" w:rsidRDefault="00DB3BD7" w:rsidP="00DB3BD7">
      <w:pPr>
        <w:spacing w:line="360" w:lineRule="auto"/>
        <w:ind w:left="0" w:firstLine="0"/>
        <w:rPr>
          <w:b/>
          <w:i/>
        </w:rPr>
      </w:pPr>
    </w:p>
    <w:p w:rsidR="00DB3BD7" w:rsidRDefault="00DB3BD7" w:rsidP="00DB3BD7">
      <w:pPr>
        <w:spacing w:line="360" w:lineRule="auto"/>
        <w:ind w:left="0" w:firstLine="0"/>
        <w:rPr>
          <w:b/>
          <w:i/>
        </w:rPr>
      </w:pPr>
    </w:p>
    <w:p w:rsidR="00DB3BD7" w:rsidRDefault="00DB3BD7" w:rsidP="00DB3BD7">
      <w:pPr>
        <w:spacing w:line="360" w:lineRule="auto"/>
        <w:ind w:left="0" w:firstLine="0"/>
        <w:rPr>
          <w:b/>
          <w:i/>
        </w:rPr>
      </w:pPr>
    </w:p>
    <w:p w:rsidR="00DB3BD7" w:rsidRDefault="00DB3BD7" w:rsidP="00DB3BD7">
      <w:pPr>
        <w:spacing w:line="360" w:lineRule="auto"/>
        <w:ind w:left="0" w:firstLine="0"/>
        <w:rPr>
          <w:b/>
          <w:i/>
        </w:rPr>
        <w:sectPr w:rsidR="00DB3BD7">
          <w:footerReference w:type="even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BD7" w:rsidRPr="00740DCC" w:rsidRDefault="00DB3BD7" w:rsidP="00DB3BD7">
      <w:pPr>
        <w:ind w:left="993"/>
        <w:rPr>
          <w:b/>
          <w:i/>
        </w:rPr>
      </w:pPr>
      <w:r>
        <w:rPr>
          <w:b/>
          <w:i/>
        </w:rPr>
        <w:t xml:space="preserve">4. </w:t>
      </w:r>
      <w:r w:rsidRPr="00740DCC">
        <w:rPr>
          <w:b/>
          <w:i/>
        </w:rPr>
        <w:t>КОНТРОЛЬ И ОЦЕНКА РЕЗУЛЬТАТОВ ОСВОЕНИЯ УЧЕБНОЙ ДИСЦИПЛИНЫ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975"/>
        <w:gridCol w:w="2837"/>
      </w:tblGrid>
      <w:tr w:rsidR="00DB3BD7" w:rsidRPr="00D111DA" w:rsidTr="003F618D">
        <w:tc>
          <w:tcPr>
            <w:tcW w:w="2062" w:type="pct"/>
          </w:tcPr>
          <w:p w:rsidR="00DB3BD7" w:rsidRPr="00D111DA" w:rsidRDefault="00DB3BD7" w:rsidP="003F618D">
            <w:pPr>
              <w:ind w:left="142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04" w:type="pct"/>
          </w:tcPr>
          <w:p w:rsidR="00DB3BD7" w:rsidRPr="00D111DA" w:rsidRDefault="00DB3BD7" w:rsidP="003F618D">
            <w:pPr>
              <w:ind w:left="32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34" w:type="pct"/>
          </w:tcPr>
          <w:p w:rsidR="00DB3BD7" w:rsidRPr="00D111DA" w:rsidRDefault="00DB3BD7" w:rsidP="003F618D">
            <w:pPr>
              <w:ind w:left="32" w:firstLine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DB3BD7" w:rsidRPr="00D111DA" w:rsidTr="003F618D">
        <w:tc>
          <w:tcPr>
            <w:tcW w:w="2062" w:type="pct"/>
          </w:tcPr>
          <w:p w:rsidR="00DB3BD7" w:rsidRPr="007954F2" w:rsidRDefault="00DB3BD7" w:rsidP="003F618D">
            <w:pPr>
              <w:ind w:left="142" w:firstLine="0"/>
              <w:rPr>
                <w:b/>
              </w:rPr>
            </w:pPr>
            <w:r w:rsidRPr="007954F2">
              <w:rPr>
                <w:b/>
              </w:rPr>
              <w:t>Знание: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 xml:space="preserve">-обязанности работников в области охраны труда; 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 xml:space="preserve">-порядок и периодичность </w:t>
            </w:r>
            <w:r>
              <w:rPr>
                <w:rFonts w:eastAsia="Times New Roman"/>
              </w:rPr>
              <w:t>инструктажей по охране труда и технике безопасности</w:t>
            </w:r>
            <w:r w:rsidRPr="00C410C7">
              <w:rPr>
                <w:rFonts w:eastAsia="Times New Roman"/>
              </w:rPr>
              <w:t>;</w:t>
            </w:r>
          </w:p>
          <w:p w:rsidR="00DB3BD7" w:rsidRPr="00740DCC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-порядок хранения и использования средств коллективной и индивидуальной защиты</w:t>
            </w:r>
          </w:p>
        </w:tc>
        <w:tc>
          <w:tcPr>
            <w:tcW w:w="1504" w:type="pct"/>
          </w:tcPr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75% правильных ответов.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DB3BD7" w:rsidRPr="00D111DA" w:rsidRDefault="00DB3BD7" w:rsidP="003F618D">
            <w:pPr>
              <w:ind w:left="32" w:firstLine="0"/>
              <w:rPr>
                <w:bCs/>
                <w:i/>
              </w:rPr>
            </w:pPr>
          </w:p>
        </w:tc>
        <w:tc>
          <w:tcPr>
            <w:tcW w:w="1434" w:type="pct"/>
          </w:tcPr>
          <w:p w:rsidR="00DB3BD7" w:rsidRPr="00F94841" w:rsidRDefault="00DB3BD7" w:rsidP="003F618D">
            <w:pPr>
              <w:ind w:left="32" w:firstLine="0"/>
              <w:rPr>
                <w:b/>
                <w:i/>
              </w:rPr>
            </w:pPr>
            <w:r w:rsidRPr="00F94841">
              <w:rPr>
                <w:b/>
                <w:i/>
              </w:rPr>
              <w:t>Текущий контроль</w:t>
            </w:r>
          </w:p>
          <w:p w:rsidR="00DB3BD7" w:rsidRPr="00F94841" w:rsidRDefault="00DB3BD7" w:rsidP="003F618D">
            <w:pPr>
              <w:ind w:left="32" w:firstLine="0"/>
              <w:rPr>
                <w:b/>
                <w:i/>
              </w:rPr>
            </w:pPr>
            <w:r w:rsidRPr="00F94841">
              <w:rPr>
                <w:b/>
                <w:i/>
              </w:rPr>
              <w:t xml:space="preserve">при </w:t>
            </w:r>
            <w:r w:rsidR="00466E06" w:rsidRPr="00F94841">
              <w:rPr>
                <w:b/>
                <w:i/>
              </w:rPr>
              <w:t>проведении</w:t>
            </w:r>
            <w:r w:rsidRPr="00F94841">
              <w:rPr>
                <w:b/>
                <w:i/>
              </w:rPr>
              <w:t>: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-письменного/устного опроса;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-тестирования;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 xml:space="preserve">в форме дифференцированного зачета: 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 xml:space="preserve">-письменных/ устных ответов, 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-тестирования.</w:t>
            </w:r>
          </w:p>
          <w:p w:rsidR="00DB3BD7" w:rsidRPr="00F94841" w:rsidRDefault="00DB3BD7" w:rsidP="003F618D">
            <w:pPr>
              <w:ind w:left="32" w:firstLine="0"/>
              <w:rPr>
                <w:bCs/>
                <w:i/>
              </w:rPr>
            </w:pPr>
            <w:r w:rsidRPr="00F94841">
              <w:rPr>
                <w:b/>
                <w:i/>
              </w:rPr>
              <w:t>Итоговый контроль</w:t>
            </w:r>
          </w:p>
        </w:tc>
      </w:tr>
      <w:tr w:rsidR="00DB3BD7" w:rsidRPr="00D111DA" w:rsidTr="003F618D">
        <w:tc>
          <w:tcPr>
            <w:tcW w:w="2062" w:type="pct"/>
          </w:tcPr>
          <w:p w:rsidR="00DB3BD7" w:rsidRPr="007954F2" w:rsidRDefault="00DB3BD7" w:rsidP="003F618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contextualSpacing/>
              <w:jc w:val="both"/>
              <w:rPr>
                <w:b/>
                <w:color w:val="000000"/>
              </w:rPr>
            </w:pPr>
            <w:r w:rsidRPr="007954F2">
              <w:rPr>
                <w:b/>
                <w:color w:val="000000"/>
              </w:rPr>
              <w:t>Умения: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DB3BD7" w:rsidRPr="00C410C7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 xml:space="preserve">-проводить вводный инструктаж </w:t>
            </w:r>
            <w:r>
              <w:rPr>
                <w:rFonts w:eastAsia="Times New Roman"/>
              </w:rPr>
              <w:t>помощника повара (кондитера)</w:t>
            </w:r>
            <w:r w:rsidRPr="00C410C7">
              <w:rPr>
                <w:rFonts w:eastAsia="Times New Roman"/>
              </w:rPr>
              <w:t xml:space="preserve">, инструктировать их по вопросам техники безопасности на рабочем месте с учетом специфики выполняемых работ; </w:t>
            </w:r>
          </w:p>
          <w:p w:rsidR="00DB3BD7" w:rsidRPr="00740DCC" w:rsidRDefault="00DB3BD7" w:rsidP="003F618D">
            <w:pPr>
              <w:autoSpaceDE w:val="0"/>
              <w:autoSpaceDN w:val="0"/>
              <w:adjustRightInd w:val="0"/>
              <w:ind w:left="142" w:firstLine="0"/>
              <w:jc w:val="both"/>
              <w:rPr>
                <w:rFonts w:eastAsia="Times New Roman"/>
              </w:rPr>
            </w:pPr>
            <w:r w:rsidRPr="00C410C7">
              <w:rPr>
                <w:rFonts w:eastAsia="Times New Roman"/>
              </w:rPr>
              <w:t>-вырабатывать и контролировать навыки, необходимые для достижения требу</w:t>
            </w:r>
            <w:r>
              <w:rPr>
                <w:rFonts w:eastAsia="Times New Roman"/>
              </w:rPr>
              <w:t>емого уровня безопасности труда</w:t>
            </w:r>
          </w:p>
        </w:tc>
        <w:tc>
          <w:tcPr>
            <w:tcW w:w="1504" w:type="pct"/>
          </w:tcPr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DB3BD7" w:rsidRDefault="00DB3BD7" w:rsidP="003F618D">
            <w:pPr>
              <w:ind w:left="32" w:firstLine="0"/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DB3BD7" w:rsidRPr="00D111DA" w:rsidRDefault="00DB3BD7" w:rsidP="003F618D">
            <w:pPr>
              <w:ind w:left="32" w:firstLine="0"/>
              <w:rPr>
                <w:bCs/>
                <w:i/>
              </w:rPr>
            </w:pPr>
          </w:p>
        </w:tc>
        <w:tc>
          <w:tcPr>
            <w:tcW w:w="1434" w:type="pct"/>
          </w:tcPr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b/>
                <w:i/>
              </w:rPr>
              <w:t>Текущий контроль: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 защита отчетов по практическим занятиям;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i/>
              </w:rPr>
              <w:t>- экспертная оценка демонстрируемых умений, выполняемых действий в процессе практических занятий</w:t>
            </w:r>
          </w:p>
          <w:p w:rsidR="00DB3BD7" w:rsidRPr="00F94841" w:rsidRDefault="00DB3BD7" w:rsidP="003F618D">
            <w:pPr>
              <w:ind w:left="32" w:firstLine="0"/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  <w:r w:rsidRPr="00F94841">
              <w:rPr>
                <w:i/>
              </w:rPr>
              <w:t>:</w:t>
            </w:r>
          </w:p>
          <w:p w:rsidR="00DB3BD7" w:rsidRPr="00F94841" w:rsidRDefault="00DB3BD7" w:rsidP="003F618D">
            <w:pPr>
              <w:ind w:left="32" w:firstLine="0"/>
              <w:rPr>
                <w:b/>
                <w:i/>
              </w:rPr>
            </w:pPr>
            <w:r w:rsidRPr="00F94841">
              <w:rPr>
                <w:i/>
              </w:rPr>
              <w:t xml:space="preserve">- экспертная оценка выполнения практических заданий на зачете </w:t>
            </w:r>
          </w:p>
          <w:p w:rsidR="00DB3BD7" w:rsidRPr="00F94841" w:rsidRDefault="00DB3BD7" w:rsidP="003F618D">
            <w:pPr>
              <w:ind w:left="32" w:firstLine="0"/>
              <w:rPr>
                <w:bCs/>
                <w:i/>
              </w:rPr>
            </w:pPr>
          </w:p>
        </w:tc>
      </w:tr>
    </w:tbl>
    <w:p w:rsidR="00D75C1A" w:rsidRDefault="00D75C1A"/>
    <w:sectPr w:rsidR="00D75C1A" w:rsidSect="009C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3AD" w:rsidRDefault="009B73AD" w:rsidP="00DB3BD7">
      <w:r>
        <w:separator/>
      </w:r>
    </w:p>
  </w:endnote>
  <w:endnote w:type="continuationSeparator" w:id="0">
    <w:p w:rsidR="009B73AD" w:rsidRDefault="009B73AD" w:rsidP="00DB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D7" w:rsidRDefault="009C3EB9" w:rsidP="007954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3B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3BD7" w:rsidRDefault="00DB3BD7" w:rsidP="007954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D7" w:rsidRDefault="009C3EB9">
    <w:pPr>
      <w:pStyle w:val="a3"/>
      <w:jc w:val="right"/>
    </w:pPr>
    <w:r>
      <w:fldChar w:fldCharType="begin"/>
    </w:r>
    <w:r w:rsidR="00DB3BD7">
      <w:instrText>PAGE   \* MERGEFORMAT</w:instrText>
    </w:r>
    <w:r>
      <w:fldChar w:fldCharType="separate"/>
    </w:r>
    <w:r w:rsidR="00F138E9">
      <w:rPr>
        <w:noProof/>
      </w:rPr>
      <w:t>14</w:t>
    </w:r>
    <w:r>
      <w:fldChar w:fldCharType="end"/>
    </w:r>
  </w:p>
  <w:p w:rsidR="00DB3BD7" w:rsidRDefault="00DB3BD7" w:rsidP="007954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3AD" w:rsidRDefault="009B73AD" w:rsidP="00DB3BD7">
      <w:r>
        <w:separator/>
      </w:r>
    </w:p>
  </w:footnote>
  <w:footnote w:type="continuationSeparator" w:id="0">
    <w:p w:rsidR="009B73AD" w:rsidRDefault="009B73AD" w:rsidP="00DB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6F23"/>
    <w:multiLevelType w:val="hybridMultilevel"/>
    <w:tmpl w:val="B6A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4C4B3F"/>
    <w:multiLevelType w:val="hybridMultilevel"/>
    <w:tmpl w:val="15B88CC8"/>
    <w:lvl w:ilvl="0" w:tplc="9BE42A6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DE47933"/>
    <w:multiLevelType w:val="hybridMultilevel"/>
    <w:tmpl w:val="0DA25D16"/>
    <w:lvl w:ilvl="0" w:tplc="86FE2E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927C95"/>
    <w:multiLevelType w:val="hybridMultilevel"/>
    <w:tmpl w:val="434C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715E6642"/>
    <w:multiLevelType w:val="hybridMultilevel"/>
    <w:tmpl w:val="D646D65C"/>
    <w:lvl w:ilvl="0" w:tplc="4080DB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BD7"/>
    <w:rsid w:val="001423EA"/>
    <w:rsid w:val="00150CE7"/>
    <w:rsid w:val="00191980"/>
    <w:rsid w:val="001A29B4"/>
    <w:rsid w:val="00206D81"/>
    <w:rsid w:val="002A2FAC"/>
    <w:rsid w:val="002E4DC6"/>
    <w:rsid w:val="003078ED"/>
    <w:rsid w:val="003B16F5"/>
    <w:rsid w:val="003D0B24"/>
    <w:rsid w:val="00466E06"/>
    <w:rsid w:val="004961DE"/>
    <w:rsid w:val="004A27FC"/>
    <w:rsid w:val="004A492F"/>
    <w:rsid w:val="00576626"/>
    <w:rsid w:val="005B74FF"/>
    <w:rsid w:val="0065156E"/>
    <w:rsid w:val="00671B82"/>
    <w:rsid w:val="009B73AD"/>
    <w:rsid w:val="009C3EB9"/>
    <w:rsid w:val="009D6DD8"/>
    <w:rsid w:val="009F2B92"/>
    <w:rsid w:val="00A253C0"/>
    <w:rsid w:val="00B0719C"/>
    <w:rsid w:val="00B40A62"/>
    <w:rsid w:val="00B6401E"/>
    <w:rsid w:val="00B87890"/>
    <w:rsid w:val="00B90E29"/>
    <w:rsid w:val="00BA7219"/>
    <w:rsid w:val="00BB112F"/>
    <w:rsid w:val="00C458DE"/>
    <w:rsid w:val="00C73E09"/>
    <w:rsid w:val="00CD140F"/>
    <w:rsid w:val="00D26691"/>
    <w:rsid w:val="00D3336A"/>
    <w:rsid w:val="00D75C1A"/>
    <w:rsid w:val="00DB3BD7"/>
    <w:rsid w:val="00E47409"/>
    <w:rsid w:val="00E619CB"/>
    <w:rsid w:val="00EA3F10"/>
    <w:rsid w:val="00F138E9"/>
    <w:rsid w:val="00F87CF1"/>
    <w:rsid w:val="00FF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E55BE-E5B5-4C4C-983D-E02592D8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D7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B3BD7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B3BD7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B3BD7"/>
    <w:rPr>
      <w:rFonts w:cs="Times New Roman"/>
    </w:rPr>
  </w:style>
  <w:style w:type="paragraph" w:styleId="a6">
    <w:name w:val="footnote text"/>
    <w:basedOn w:val="a"/>
    <w:link w:val="a7"/>
    <w:uiPriority w:val="99"/>
    <w:rsid w:val="00DB3BD7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B3BD7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DB3BD7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DB3BD7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DB3BD7"/>
    <w:pPr>
      <w:spacing w:before="120" w:after="120"/>
      <w:ind w:left="708"/>
    </w:pPr>
  </w:style>
  <w:style w:type="character" w:styleId="ab">
    <w:name w:val="Emphasis"/>
    <w:basedOn w:val="a0"/>
    <w:uiPriority w:val="99"/>
    <w:qFormat/>
    <w:rsid w:val="00DB3BD7"/>
    <w:rPr>
      <w:rFonts w:cs="Times New Roman"/>
      <w:i/>
    </w:rPr>
  </w:style>
  <w:style w:type="paragraph" w:styleId="ac">
    <w:name w:val="Plain Text"/>
    <w:basedOn w:val="a"/>
    <w:link w:val="ad"/>
    <w:uiPriority w:val="99"/>
    <w:rsid w:val="00DB3BD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d">
    <w:name w:val="Текст Знак"/>
    <w:basedOn w:val="a0"/>
    <w:link w:val="ac"/>
    <w:uiPriority w:val="99"/>
    <w:rsid w:val="00DB3BD7"/>
    <w:rPr>
      <w:rFonts w:ascii="Calibri" w:eastAsia="MS Mincho" w:hAnsi="Calibri" w:cs="Times New Roman"/>
      <w:color w:val="000000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19198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1980"/>
    <w:rPr>
      <w:rFonts w:ascii="Segoe UI" w:eastAsia="MS Mincho" w:hAnsi="Segoe UI" w:cs="Segoe UI"/>
      <w:sz w:val="18"/>
      <w:szCs w:val="18"/>
      <w:lang w:eastAsia="ru-RU"/>
    </w:rPr>
  </w:style>
  <w:style w:type="table" w:customStyle="1" w:styleId="TableGrid">
    <w:name w:val="TableGrid"/>
    <w:rsid w:val="003D0B2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" TargetMode="External"/><Relationship Id="rId13" Type="http://schemas.openxmlformats.org/officeDocument/2006/relationships/hyperlink" Target="http://www.ohranatrud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titution.ru/" TargetMode="External"/><Relationship Id="rId12" Type="http://schemas.openxmlformats.org/officeDocument/2006/relationships/hyperlink" Target="https://www.iprbookshop.ru/116280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-moscow.ru/catalogue/4831/511395/%20%20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t.ru" TargetMode="External"/><Relationship Id="rId10" Type="http://schemas.openxmlformats.org/officeDocument/2006/relationships/hyperlink" Target="http://base.garant.ru/1010800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www.gost.ru/wps/portal/page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3577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39</cp:revision>
  <cp:lastPrinted>2022-02-14T07:08:00Z</cp:lastPrinted>
  <dcterms:created xsi:type="dcterms:W3CDTF">2018-09-01T07:21:00Z</dcterms:created>
  <dcterms:modified xsi:type="dcterms:W3CDTF">2022-02-14T07:09:00Z</dcterms:modified>
</cp:coreProperties>
</file>