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МИНИСТЕРСТВО ОБРАЗОВАНИЯ НИЖЕГОРОДСКОЙ ОБЛАСТИ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ГОСУДАРСТВЕННОЕ БЮДЖЕТНОЕ ПРОФЕССИОНАЛЬНОЕ 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ОБРАЗОВАТЕЛЬНОЕ УЧРЕЖДЕНИЕ </w:t>
      </w:r>
    </w:p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«ПАВЛОВСКИЙ АВТОМЕХАНИЧЕСКИЙ ТЕХНИКУМ им. И.И. ЛЕПСЕ» </w:t>
      </w:r>
    </w:p>
    <w:p>
      <w:pPr>
        <w:pStyle w:val="Normal"/>
        <w:jc w:val="center"/>
        <w:rPr>
          <w:b/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t xml:space="preserve">(гбпоу памт </w:t>
      </w:r>
      <w:r>
        <w:rPr>
          <w:b/>
          <w:bCs/>
          <w:sz w:val="22"/>
          <w:szCs w:val="22"/>
        </w:rPr>
        <w:t>им. И.И. ЛЕПСЕ</w:t>
      </w:r>
      <w:r>
        <w:rPr>
          <w:b/>
          <w:bCs/>
          <w:caps/>
          <w:sz w:val="22"/>
          <w:szCs w:val="22"/>
        </w:rPr>
        <w:t>)</w:t>
      </w:r>
    </w:p>
    <w:p>
      <w:pPr>
        <w:pStyle w:val="Normal"/>
        <w:jc w:val="center"/>
        <w:rPr>
          <w:b/>
          <w:b/>
          <w:bCs/>
          <w:caps/>
        </w:rPr>
      </w:pPr>
      <w:r>
        <w:rPr>
          <w:b/>
          <w:bCs/>
          <w:caps/>
        </w:rPr>
      </w:r>
    </w:p>
    <w:p>
      <w:pPr>
        <w:pStyle w:val="Normal"/>
        <w:jc w:val="center"/>
        <w:rPr>
          <w:b/>
          <w:b/>
          <w:bCs/>
          <w:caps/>
        </w:rPr>
      </w:pPr>
      <w:r>
        <w:rPr>
          <w:b/>
          <w:bCs/>
          <w:caps/>
        </w:rPr>
      </w:r>
    </w:p>
    <w:p>
      <w:pPr>
        <w:pStyle w:val="Normal"/>
        <w:jc w:val="center"/>
        <w:rPr>
          <w:b/>
          <w:b/>
          <w:bCs/>
          <w:caps/>
        </w:rPr>
      </w:pPr>
      <w:r>
        <w:rPr>
          <w:b/>
          <w:bCs/>
          <w:caps/>
        </w:rPr>
      </w:r>
    </w:p>
    <w:p>
      <w:pPr>
        <w:pStyle w:val="Normal"/>
        <w:jc w:val="center"/>
        <w:rPr>
          <w:b/>
          <w:b/>
          <w:bCs/>
          <w:caps/>
        </w:rPr>
      </w:pPr>
      <w:r>
        <w:rPr>
          <w:b/>
          <w:bCs/>
          <w:caps/>
        </w:rPr>
      </w:r>
    </w:p>
    <w:p>
      <w:pPr>
        <w:pStyle w:val="Normal"/>
        <w:jc w:val="center"/>
        <w:rPr>
          <w:b/>
          <w:b/>
          <w:bCs/>
          <w:caps/>
        </w:rPr>
      </w:pPr>
      <w:r>
        <w:rPr>
          <w:b/>
          <w:bCs/>
          <w:caps/>
        </w:rPr>
      </w:r>
    </w:p>
    <w:p>
      <w:pPr>
        <w:pStyle w:val="Normal"/>
        <w:jc w:val="center"/>
        <w:rPr>
          <w:b/>
          <w:b/>
          <w:bCs/>
          <w:caps/>
        </w:rPr>
      </w:pPr>
      <w:r>
        <w:rPr>
          <w:b/>
          <w:bCs/>
          <w:caps/>
        </w:rPr>
      </w:r>
    </w:p>
    <w:p>
      <w:pPr>
        <w:pStyle w:val="Normal"/>
        <w:jc w:val="center"/>
        <w:rPr>
          <w:b/>
          <w:b/>
          <w:bCs/>
          <w:caps/>
        </w:rPr>
      </w:pPr>
      <w:r>
        <w:rPr>
          <w:b/>
          <w:bCs/>
          <w:caps/>
        </w:rPr>
      </w:r>
    </w:p>
    <w:p>
      <w:pPr>
        <w:pStyle w:val="Normal"/>
        <w:jc w:val="center"/>
        <w:rPr>
          <w:b/>
          <w:b/>
          <w:bCs/>
          <w:caps/>
        </w:rPr>
      </w:pPr>
      <w:r>
        <w:rPr>
          <w:b/>
          <w:bCs/>
          <w:caps/>
        </w:rPr>
      </w:r>
    </w:p>
    <w:p>
      <w:pPr>
        <w:pStyle w:val="Normal"/>
        <w:spacing w:before="0" w:after="120"/>
        <w:jc w:val="center"/>
        <w:rPr>
          <w:b/>
          <w:b/>
          <w:bCs/>
          <w:caps/>
          <w:sz w:val="36"/>
          <w:szCs w:val="36"/>
        </w:rPr>
      </w:pPr>
      <w:r>
        <w:rPr>
          <w:b/>
          <w:bCs/>
          <w:caps/>
          <w:sz w:val="36"/>
          <w:szCs w:val="36"/>
        </w:rPr>
        <w:t>рАБОЧАЯ ПРОГРАММА</w:t>
      </w:r>
    </w:p>
    <w:p>
      <w:pPr>
        <w:pStyle w:val="Normal"/>
        <w:spacing w:before="0" w:after="24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учебной дисциплины</w:t>
      </w:r>
    </w:p>
    <w:tbl>
      <w:tblPr>
        <w:tblW w:w="9498" w:type="dxa"/>
        <w:jc w:val="left"/>
        <w:tblInd w:w="-106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498"/>
      </w:tblGrid>
      <w:tr>
        <w:trPr/>
        <w:tc>
          <w:tcPr>
            <w:tcW w:w="9498" w:type="dxa"/>
            <w:tcBorders/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54"/>
              <w:jc w:val="center"/>
              <w:rPr>
                <w:b/>
                <w:b/>
                <w:bCs/>
                <w:sz w:val="40"/>
                <w:szCs w:val="40"/>
                <w:lang w:eastAsia="en-US"/>
              </w:rPr>
            </w:pPr>
            <w:r>
              <w:rPr>
                <w:b/>
                <w:bCs/>
                <w:sz w:val="40"/>
                <w:szCs w:val="40"/>
                <w:lang w:eastAsia="en-US"/>
              </w:rPr>
            </w:r>
          </w:p>
        </w:tc>
      </w:tr>
      <w:tr>
        <w:trPr/>
        <w:tc>
          <w:tcPr>
            <w:tcW w:w="9498" w:type="dxa"/>
            <w:tcBorders/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54"/>
              <w:jc w:val="center"/>
              <w:rPr>
                <w:b/>
                <w:b/>
                <w:bCs/>
                <w:sz w:val="40"/>
                <w:szCs w:val="40"/>
                <w:lang w:eastAsia="en-US"/>
              </w:rPr>
            </w:pPr>
            <w:r>
              <w:rPr>
                <w:b/>
                <w:bCs/>
                <w:sz w:val="40"/>
                <w:szCs w:val="40"/>
                <w:lang w:eastAsia="en-US"/>
              </w:rPr>
              <w:t>ОУД.15 БИОЛОГИЯ</w:t>
            </w:r>
          </w:p>
        </w:tc>
      </w:tr>
      <w:tr>
        <w:trPr/>
        <w:tc>
          <w:tcPr>
            <w:tcW w:w="9498" w:type="dxa"/>
            <w:tcBorders/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54"/>
              <w:jc w:val="center"/>
              <w:rPr>
                <w:b/>
                <w:b/>
                <w:bCs/>
                <w:sz w:val="40"/>
                <w:szCs w:val="40"/>
                <w:lang w:eastAsia="en-US"/>
              </w:rPr>
            </w:pPr>
            <w:r>
              <w:rPr>
                <w:b/>
                <w:bCs/>
                <w:sz w:val="40"/>
                <w:szCs w:val="40"/>
                <w:lang w:eastAsia="en-US"/>
              </w:rPr>
            </w:r>
          </w:p>
        </w:tc>
      </w:tr>
      <w:tr>
        <w:trPr/>
        <w:tc>
          <w:tcPr>
            <w:tcW w:w="9498" w:type="dxa"/>
            <w:tcBorders/>
            <w:shd w:fill="auto" w:val="clear"/>
          </w:tcPr>
          <w:p>
            <w:pPr>
              <w:pStyle w:val="Normal"/>
              <w:spacing w:lineRule="auto" w:line="25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Специальности:</w:t>
            </w:r>
          </w:p>
          <w:p>
            <w:pPr>
              <w:pStyle w:val="Normal"/>
              <w:spacing w:lineRule="auto" w:line="254"/>
              <w:jc w:val="center"/>
              <w:rPr>
                <w:b/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15.02.08 Технология машиностроения</w:t>
            </w:r>
          </w:p>
          <w:p>
            <w:pPr>
              <w:pStyle w:val="Normal"/>
              <w:spacing w:lineRule="auto" w:line="254"/>
              <w:jc w:val="center"/>
              <w:rPr>
                <w:b/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23.02.02 Автомобиле- и тракторостроение</w:t>
            </w:r>
          </w:p>
          <w:p>
            <w:pPr>
              <w:pStyle w:val="Normal"/>
              <w:spacing w:lineRule="auto" w:line="252"/>
              <w:jc w:val="center"/>
              <w:rPr>
                <w:b/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23.02.03 Техническое обслуживание и ремонт автомобильного транспорта</w:t>
            </w:r>
          </w:p>
          <w:p>
            <w:pPr>
              <w:pStyle w:val="Normal"/>
              <w:spacing w:lineRule="auto" w:line="252"/>
              <w:jc w:val="center"/>
              <w:rPr>
                <w:b/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13.02.11 Техническая эксплуатация и обслуживание электрического и электромеханического оборудования (по отраслям)</w:t>
            </w:r>
          </w:p>
          <w:p>
            <w:pPr>
              <w:pStyle w:val="Normal"/>
              <w:spacing w:lineRule="auto" w:line="254"/>
              <w:jc w:val="center"/>
              <w:rPr>
                <w:b/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09.02.05 Прикладная информатика (по отраслям)</w:t>
            </w:r>
          </w:p>
        </w:tc>
      </w:tr>
      <w:tr>
        <w:trPr/>
        <w:tc>
          <w:tcPr>
            <w:tcW w:w="9498" w:type="dxa"/>
            <w:tcBorders/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54"/>
              <w:jc w:val="center"/>
              <w:rPr>
                <w:b/>
                <w:b/>
                <w:bCs/>
                <w:sz w:val="40"/>
                <w:szCs w:val="40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Профиль обучения - технический</w:t>
            </w:r>
          </w:p>
        </w:tc>
      </w:tr>
    </w:tbl>
    <w:p>
      <w:pPr>
        <w:pStyle w:val="Normal"/>
        <w:spacing w:lineRule="auto" w:line="254" w:before="0" w:after="120"/>
        <w:jc w:val="center"/>
        <w:rPr>
          <w:caps/>
          <w:sz w:val="28"/>
          <w:szCs w:val="28"/>
          <w:lang w:eastAsia="en-US"/>
        </w:rPr>
      </w:pPr>
      <w:r>
        <w:rPr>
          <w:caps/>
          <w:sz w:val="28"/>
          <w:szCs w:val="28"/>
          <w:lang w:eastAsia="en-US"/>
        </w:rPr>
      </w:r>
    </w:p>
    <w:p>
      <w:pPr>
        <w:pStyle w:val="Normal"/>
        <w:spacing w:lineRule="auto" w:line="254" w:before="0" w:after="120"/>
        <w:jc w:val="center"/>
        <w:rPr>
          <w:caps/>
          <w:sz w:val="28"/>
          <w:szCs w:val="28"/>
          <w:lang w:eastAsia="en-US"/>
        </w:rPr>
      </w:pPr>
      <w:r>
        <w:rPr>
          <w:caps/>
          <w:sz w:val="28"/>
          <w:szCs w:val="28"/>
          <w:lang w:eastAsia="en-US"/>
        </w:rPr>
      </w:r>
    </w:p>
    <w:p>
      <w:pPr>
        <w:pStyle w:val="Normal"/>
        <w:spacing w:lineRule="auto" w:line="254" w:before="0" w:after="120"/>
        <w:jc w:val="center"/>
        <w:rPr>
          <w:caps/>
          <w:sz w:val="28"/>
          <w:szCs w:val="28"/>
          <w:lang w:eastAsia="en-US"/>
        </w:rPr>
      </w:pPr>
      <w:r>
        <w:rPr>
          <w:caps/>
          <w:sz w:val="28"/>
          <w:szCs w:val="28"/>
          <w:lang w:eastAsia="en-US"/>
        </w:rPr>
      </w:r>
    </w:p>
    <w:p>
      <w:pPr>
        <w:pStyle w:val="Normal"/>
        <w:spacing w:lineRule="auto" w:line="254" w:before="0" w:after="120"/>
        <w:jc w:val="center"/>
        <w:rPr>
          <w:caps/>
          <w:sz w:val="28"/>
          <w:szCs w:val="28"/>
          <w:lang w:eastAsia="en-US"/>
        </w:rPr>
      </w:pPr>
      <w:r>
        <w:rPr>
          <w:caps/>
          <w:sz w:val="28"/>
          <w:szCs w:val="28"/>
          <w:lang w:eastAsia="en-US"/>
        </w:rPr>
      </w:r>
    </w:p>
    <w:p>
      <w:pPr>
        <w:pStyle w:val="Normal"/>
        <w:spacing w:lineRule="auto" w:line="254" w:before="0" w:after="120"/>
        <w:jc w:val="center"/>
        <w:rPr>
          <w:caps/>
          <w:sz w:val="28"/>
          <w:szCs w:val="28"/>
          <w:lang w:eastAsia="en-US"/>
        </w:rPr>
      </w:pPr>
      <w:r>
        <w:rPr>
          <w:caps/>
          <w:sz w:val="28"/>
          <w:szCs w:val="28"/>
          <w:lang w:eastAsia="en-US"/>
        </w:rPr>
      </w:r>
    </w:p>
    <w:p>
      <w:pPr>
        <w:pStyle w:val="Normal"/>
        <w:spacing w:lineRule="auto" w:line="254" w:before="0" w:after="120"/>
        <w:jc w:val="center"/>
        <w:rPr>
          <w:caps/>
          <w:sz w:val="28"/>
          <w:szCs w:val="28"/>
          <w:lang w:eastAsia="en-US"/>
        </w:rPr>
      </w:pPr>
      <w:r>
        <w:rPr>
          <w:caps/>
          <w:sz w:val="28"/>
          <w:szCs w:val="28"/>
          <w:lang w:eastAsia="en-US"/>
        </w:rPr>
      </w:r>
    </w:p>
    <w:p>
      <w:pPr>
        <w:pStyle w:val="Normal"/>
        <w:spacing w:lineRule="auto" w:line="254" w:before="0" w:after="120"/>
        <w:jc w:val="center"/>
        <w:rPr>
          <w:caps/>
          <w:sz w:val="28"/>
          <w:szCs w:val="28"/>
          <w:lang w:eastAsia="en-US"/>
        </w:rPr>
      </w:pPr>
      <w:r>
        <w:rPr>
          <w:caps/>
          <w:sz w:val="28"/>
          <w:szCs w:val="28"/>
          <w:lang w:eastAsia="en-US"/>
        </w:rPr>
      </w:r>
    </w:p>
    <w:p>
      <w:pPr>
        <w:pStyle w:val="Normal"/>
        <w:spacing w:lineRule="auto" w:line="254" w:before="0" w:after="120"/>
        <w:jc w:val="center"/>
        <w:rPr>
          <w:caps/>
          <w:sz w:val="28"/>
          <w:szCs w:val="28"/>
          <w:lang w:eastAsia="en-US"/>
        </w:rPr>
      </w:pPr>
      <w:r>
        <w:rPr>
          <w:caps/>
          <w:sz w:val="28"/>
          <w:szCs w:val="28"/>
          <w:lang w:eastAsia="en-US"/>
        </w:rPr>
      </w:r>
    </w:p>
    <w:p>
      <w:pPr>
        <w:pStyle w:val="Normal"/>
        <w:spacing w:lineRule="auto" w:line="254" w:before="0" w:after="120"/>
        <w:jc w:val="center"/>
        <w:rPr>
          <w:caps/>
          <w:sz w:val="28"/>
          <w:szCs w:val="28"/>
          <w:lang w:eastAsia="en-US"/>
        </w:rPr>
      </w:pPr>
      <w:r>
        <w:rPr>
          <w:caps/>
          <w:sz w:val="28"/>
          <w:szCs w:val="28"/>
          <w:lang w:eastAsia="en-US"/>
        </w:rPr>
      </w:r>
    </w:p>
    <w:p>
      <w:pPr>
        <w:pStyle w:val="Normal"/>
        <w:spacing w:lineRule="auto" w:line="254" w:before="0" w:after="120"/>
        <w:jc w:val="center"/>
        <w:rPr/>
      </w:pPr>
      <w:r>
        <w:rPr>
          <w:caps/>
          <w:sz w:val="28"/>
          <w:szCs w:val="28"/>
          <w:lang w:eastAsia="en-US"/>
        </w:rPr>
        <w:t>ПАВЛОВО</w:t>
      </w:r>
    </w:p>
    <w:p>
      <w:pPr>
        <w:pStyle w:val="Normal"/>
        <w:spacing w:lineRule="auto" w:line="254" w:before="0" w:after="120"/>
        <w:jc w:val="center"/>
        <w:rPr>
          <w:caps/>
          <w:sz w:val="28"/>
          <w:szCs w:val="28"/>
          <w:lang w:eastAsia="en-US"/>
        </w:rPr>
      </w:pPr>
      <w:r>
        <w:rPr/>
      </w:r>
    </w:p>
    <w:p>
      <w:pPr>
        <w:pStyle w:val="Normal"/>
        <w:spacing w:lineRule="auto" w:line="254" w:before="0" w:after="120"/>
        <w:jc w:val="center"/>
        <w:rPr>
          <w:caps/>
          <w:sz w:val="28"/>
          <w:szCs w:val="28"/>
          <w:lang w:eastAsia="en-US"/>
        </w:rPr>
      </w:pPr>
      <w:r>
        <w:rPr/>
      </w:r>
    </w:p>
    <w:p>
      <w:pPr>
        <w:pStyle w:val="Normal"/>
        <w:spacing w:lineRule="auto" w:line="254" w:before="0" w:after="120"/>
        <w:jc w:val="center"/>
        <w:rPr>
          <w:caps/>
          <w:sz w:val="28"/>
          <w:szCs w:val="28"/>
          <w:lang w:eastAsia="en-US"/>
        </w:rPr>
      </w:pPr>
      <w:r>
        <w:rPr>
          <w:caps/>
          <w:sz w:val="28"/>
          <w:szCs w:val="28"/>
          <w:lang w:eastAsia="en-US"/>
        </w:rPr>
      </w:r>
    </w:p>
    <w:tbl>
      <w:tblPr>
        <w:tblW w:w="9248" w:type="dxa"/>
        <w:jc w:val="left"/>
        <w:tblInd w:w="-106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278"/>
        <w:gridCol w:w="3969"/>
      </w:tblGrid>
      <w:tr>
        <w:trPr/>
        <w:tc>
          <w:tcPr>
            <w:tcW w:w="5278" w:type="dxa"/>
            <w:tcBorders/>
            <w:shd w:fill="auto" w:val="clear"/>
          </w:tcPr>
          <w:p>
            <w:pPr>
              <w:pStyle w:val="Normal"/>
              <w:spacing w:lineRule="auto" w:line="254"/>
              <w:rPr>
                <w:caps/>
                <w:lang w:eastAsia="en-US"/>
              </w:rPr>
            </w:pPr>
            <w:r>
              <w:rPr>
                <w:caps/>
                <w:lang w:eastAsia="en-US"/>
              </w:rPr>
              <w:t>ОДОБРЕНА</w:t>
            </w:r>
          </w:p>
          <w:p>
            <w:pPr>
              <w:pStyle w:val="Normal"/>
              <w:spacing w:lineRule="auto" w:line="254"/>
              <w:rPr>
                <w:lang w:eastAsia="en-US"/>
              </w:rPr>
            </w:pPr>
            <w:r>
              <w:rPr>
                <w:lang w:eastAsia="en-US"/>
              </w:rPr>
              <w:t>предметной (цикловой) комиссией</w:t>
            </w:r>
          </w:p>
          <w:p>
            <w:pPr>
              <w:pStyle w:val="Normal"/>
              <w:spacing w:lineRule="auto" w:line="276" w:before="120" w:after="0"/>
              <w:rPr>
                <w:lang w:eastAsia="en-US"/>
              </w:rPr>
            </w:pPr>
            <w:r>
              <w:rPr>
                <w:lang w:eastAsia="en-US"/>
              </w:rPr>
              <w:t>Протокол  №  _______</w:t>
            </w:r>
          </w:p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от « ____ »  _______________  2017 г.</w:t>
            </w:r>
          </w:p>
          <w:p>
            <w:pPr>
              <w:pStyle w:val="Normal"/>
              <w:spacing w:lineRule="auto" w:line="276" w:before="120" w:after="0"/>
              <w:rPr>
                <w:lang w:eastAsia="en-US"/>
              </w:rPr>
            </w:pPr>
            <w:r>
              <w:rPr>
                <w:lang w:eastAsia="en-US"/>
              </w:rPr>
              <w:t>Председатель</w:t>
            </w:r>
          </w:p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 xml:space="preserve">______________  /________________________/                                  </w:t>
            </w:r>
          </w:p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(подпись)                         (Ф.И.О.)</w:t>
            </w:r>
          </w:p>
        </w:tc>
        <w:tc>
          <w:tcPr>
            <w:tcW w:w="3969" w:type="dxa"/>
            <w:tcBorders/>
            <w:shd w:fill="auto" w:val="clear"/>
          </w:tcPr>
          <w:p>
            <w:pPr>
              <w:pStyle w:val="Normal"/>
              <w:spacing w:lineRule="auto" w:line="254"/>
              <w:rPr>
                <w:lang w:eastAsia="en-US"/>
              </w:rPr>
            </w:pPr>
            <w:r>
              <w:rPr>
                <w:lang w:eastAsia="en-US"/>
              </w:rPr>
              <w:t>УТВЕРЖДАЮ:</w:t>
            </w:r>
          </w:p>
          <w:p>
            <w:pPr>
              <w:pStyle w:val="Normal"/>
              <w:rPr/>
            </w:pPr>
            <w:r>
              <w:rPr/>
              <w:t xml:space="preserve">Заместитель директора </w:t>
            </w:r>
          </w:p>
          <w:p>
            <w:pPr>
              <w:pStyle w:val="Normal"/>
              <w:rPr/>
            </w:pPr>
            <w:r>
              <w:rPr/>
              <w:t>по СПО</w:t>
            </w:r>
          </w:p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_________________ Н.А.Богданова</w:t>
            </w:r>
          </w:p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« ____ »  _______________  2017 г.</w:t>
            </w:r>
          </w:p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</w:tbl>
    <w:p>
      <w:pPr>
        <w:pStyle w:val="Normal"/>
        <w:spacing w:lineRule="auto" w:line="254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Normal"/>
        <w:spacing w:lineRule="auto" w:line="254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54"/>
        <w:ind w:firstLine="708"/>
        <w:jc w:val="both"/>
        <w:rPr>
          <w:lang w:eastAsia="en-US"/>
        </w:rPr>
      </w:pPr>
      <w:r>
        <w:rPr>
          <w:lang w:eastAsia="en-US"/>
        </w:rPr>
      </w:r>
    </w:p>
    <w:p>
      <w:pPr>
        <w:pStyle w:val="Normal"/>
        <w:spacing w:lineRule="auto" w:line="254"/>
        <w:ind w:left="-108" w:firstLine="708"/>
        <w:jc w:val="both"/>
        <w:rPr>
          <w:lang w:eastAsia="en-US"/>
        </w:rPr>
      </w:pPr>
      <w:r>
        <w:rPr>
          <w:lang w:eastAsia="en-US"/>
        </w:rPr>
        <w:t>Рабочая программа учебной дисциплины  разработана на основе:</w:t>
      </w:r>
    </w:p>
    <w:p>
      <w:pPr>
        <w:pStyle w:val="Normal"/>
        <w:spacing w:lineRule="auto" w:line="254"/>
        <w:ind w:left="-108" w:firstLine="708"/>
        <w:jc w:val="both"/>
        <w:rPr>
          <w:spacing w:val="-2"/>
        </w:rPr>
      </w:pPr>
      <w:r>
        <w:rPr>
          <w:lang w:eastAsia="en-US"/>
        </w:rPr>
        <w:t>1.</w:t>
      </w:r>
      <w:r>
        <w:rPr>
          <w:spacing w:val="-2"/>
        </w:rPr>
        <w:t>Федерального государственного образовательного стандарта среднего общего образования (утвержденного приказом Министерства образования и науки РФ от 17.05.2012г. № 413).</w:t>
      </w:r>
    </w:p>
    <w:p>
      <w:pPr>
        <w:pStyle w:val="Normal"/>
        <w:spacing w:lineRule="auto" w:line="254"/>
        <w:ind w:left="-108" w:firstLine="708"/>
        <w:jc w:val="both"/>
        <w:rPr>
          <w:spacing w:val="-2"/>
        </w:rPr>
      </w:pPr>
      <w:r>
        <w:rPr>
          <w:spacing w:val="-2"/>
        </w:rPr>
        <w:t xml:space="preserve">2.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</w:t>
      </w:r>
      <w:r>
        <w:rPr/>
        <w:t>министерства образования Нижегородской области об организации получения среднего образования № 318-01-100-938/15 от 23 марта 2015г.</w:t>
      </w:r>
      <w:r>
        <w:rPr>
          <w:spacing w:val="-2"/>
        </w:rPr>
        <w:t>).</w:t>
      </w:r>
    </w:p>
    <w:p>
      <w:pPr>
        <w:pStyle w:val="Normal"/>
        <w:spacing w:lineRule="auto" w:line="252"/>
        <w:ind w:left="-180" w:hanging="0"/>
        <w:jc w:val="both"/>
        <w:rPr>
          <w:u w:val="single"/>
        </w:rPr>
      </w:pPr>
      <w:r>
        <w:rPr>
          <w:spacing w:val="-2"/>
        </w:rPr>
        <w:t xml:space="preserve">           </w:t>
      </w:r>
      <w:r>
        <w:rPr>
          <w:spacing w:val="-2"/>
        </w:rPr>
        <w:t xml:space="preserve">3. </w:t>
      </w:r>
      <w:r>
        <w:rPr/>
        <w:t xml:space="preserve">Учебных планов специальностей </w:t>
      </w:r>
      <w:r>
        <w:rPr>
          <w:lang w:eastAsia="en-US"/>
        </w:rPr>
        <w:t>15.02.08 Технология машиностроения, 23.02.02 Автомобиле- и тракторостроение, 23.02.03 Техническое обслуживание и ремонт автомобильного транспорта</w:t>
      </w:r>
      <w:r>
        <w:rPr/>
        <w:t xml:space="preserve">,  </w:t>
      </w:r>
      <w:r>
        <w:rPr>
          <w:lang w:eastAsia="en-US"/>
        </w:rPr>
        <w:t>13.02.11</w:t>
      </w:r>
      <w:r>
        <w:rPr>
          <w:b/>
          <w:bCs/>
          <w:lang w:eastAsia="en-US"/>
        </w:rPr>
        <w:t xml:space="preserve"> </w:t>
      </w:r>
      <w:r>
        <w:rPr>
          <w:lang w:eastAsia="en-US"/>
        </w:rPr>
        <w:t xml:space="preserve">Техническая эксплуатация и обслуживание электрического и электромеханического оборудования (по отраслям), 09.02.01 Компьютерные системы и комплексы, </w:t>
      </w:r>
      <w:r>
        <w:rPr/>
        <w:t>утвержденных  «_____» ________________ 2015 года.</w:t>
      </w:r>
    </w:p>
    <w:p>
      <w:pPr>
        <w:pStyle w:val="Normal"/>
        <w:spacing w:lineRule="auto" w:line="254"/>
        <w:ind w:left="-180" w:hanging="0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54"/>
        <w:ind w:left="-108" w:hanging="0"/>
        <w:jc w:val="both"/>
        <w:rPr>
          <w:lang w:eastAsia="en-US"/>
        </w:rPr>
      </w:pPr>
      <w:r>
        <w:rPr>
          <w:lang w:eastAsia="en-US"/>
        </w:rPr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54"/>
        <w:ind w:left="-108" w:hanging="0"/>
        <w:jc w:val="both"/>
        <w:rPr>
          <w:lang w:eastAsia="en-US"/>
        </w:rPr>
      </w:pPr>
      <w:r>
        <w:rPr>
          <w:lang w:eastAsia="en-US"/>
        </w:rPr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54"/>
        <w:ind w:left="-108" w:hanging="0"/>
        <w:jc w:val="both"/>
        <w:rPr>
          <w:lang w:eastAsia="en-US"/>
        </w:rPr>
      </w:pPr>
      <w:r>
        <w:rPr>
          <w:lang w:eastAsia="en-US"/>
        </w:rPr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54"/>
        <w:ind w:left="-108" w:hanging="0"/>
        <w:jc w:val="both"/>
        <w:rPr>
          <w:lang w:eastAsia="en-US"/>
        </w:rPr>
      </w:pPr>
      <w:r>
        <w:rPr>
          <w:lang w:eastAsia="en-US"/>
        </w:rPr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54"/>
        <w:ind w:left="-108" w:hanging="0"/>
        <w:jc w:val="both"/>
        <w:rPr>
          <w:lang w:eastAsia="en-US"/>
        </w:rPr>
      </w:pPr>
      <w:r>
        <w:rPr>
          <w:lang w:eastAsia="en-US"/>
        </w:rPr>
        <w:t>Организация-разработчик: ГБПОУ «Павловский автомеханический техникум им. И.И.Лепсе»</w:t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54"/>
        <w:jc w:val="both"/>
        <w:rPr>
          <w:lang w:eastAsia="en-US"/>
        </w:rPr>
      </w:pPr>
      <w:r>
        <w:rPr>
          <w:lang w:eastAsia="en-US"/>
        </w:rPr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54"/>
        <w:jc w:val="both"/>
        <w:rPr>
          <w:lang w:eastAsia="en-US"/>
        </w:rPr>
      </w:pPr>
      <w:r>
        <w:rPr>
          <w:lang w:eastAsia="en-US"/>
        </w:rPr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54"/>
        <w:jc w:val="both"/>
        <w:rPr>
          <w:lang w:eastAsia="en-US"/>
        </w:rPr>
      </w:pPr>
      <w:r>
        <w:rPr>
          <w:lang w:eastAsia="en-US"/>
        </w:rPr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54"/>
        <w:ind w:left="-108" w:hanging="0"/>
        <w:jc w:val="both"/>
        <w:rPr>
          <w:lang w:eastAsia="en-US"/>
        </w:rPr>
      </w:pPr>
      <w:r>
        <w:rPr>
          <w:lang w:eastAsia="en-US"/>
        </w:rPr>
        <w:t>Разработчик:</w:t>
      </w:r>
    </w:p>
    <w:p>
      <w:pPr>
        <w:pStyle w:val="Normal"/>
        <w:spacing w:lineRule="auto" w:line="254"/>
        <w:ind w:left="-108" w:hanging="0"/>
        <w:rPr>
          <w:lang w:eastAsia="en-US"/>
        </w:rPr>
      </w:pPr>
      <w:r>
        <w:rPr>
          <w:lang w:eastAsia="en-US"/>
        </w:rPr>
      </w:r>
    </w:p>
    <w:p>
      <w:pPr>
        <w:pStyle w:val="Normal"/>
        <w:spacing w:lineRule="auto" w:line="254"/>
        <w:ind w:left="-108" w:hanging="0"/>
        <w:rPr>
          <w:lang w:eastAsia="en-US"/>
        </w:rPr>
      </w:pPr>
      <w:r>
        <w:rPr>
          <w:lang w:eastAsia="en-US"/>
        </w:rPr>
        <w:t>______________/__</w:t>
      </w:r>
      <w:r>
        <w:rPr>
          <w:u w:val="single"/>
          <w:lang w:eastAsia="en-US"/>
        </w:rPr>
        <w:t>Суркова Н.Е._____</w:t>
      </w:r>
      <w:r>
        <w:rPr>
          <w:lang w:eastAsia="en-US"/>
        </w:rPr>
        <w:t>/,  преподаватель  ГБПОУ ПАМТ им. И.И.Лепсе</w:t>
      </w:r>
    </w:p>
    <w:p>
      <w:pPr>
        <w:pStyle w:val="Normal"/>
        <w:spacing w:lineRule="auto" w:line="254"/>
        <w:ind w:left="-108" w:hanging="0"/>
        <w:rPr>
          <w:lang w:eastAsia="en-US"/>
        </w:rPr>
      </w:pPr>
      <w:r>
        <w:rPr>
          <w:lang w:eastAsia="en-US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right="-185" w:hanging="0"/>
        <w:jc w:val="both"/>
        <w:rPr>
          <w:lang w:eastAsia="en-US"/>
        </w:rPr>
      </w:pPr>
      <w:r>
        <w:rPr>
          <w:lang w:eastAsia="en-US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right="-185" w:hanging="0"/>
        <w:jc w:val="both"/>
        <w:rPr>
          <w:lang w:eastAsia="en-US"/>
        </w:rPr>
      </w:pPr>
      <w:r>
        <w:rPr>
          <w:lang w:eastAsia="en-US"/>
        </w:rPr>
        <w:t>«_______»_______________________2015г.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right="-185" w:hanging="0"/>
        <w:jc w:val="both"/>
        <w:rPr/>
      </w:pPr>
      <w:r>
        <w:rPr/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right="-185" w:hanging="0"/>
        <w:jc w:val="both"/>
        <w:rPr/>
      </w:pPr>
      <w:r>
        <w:rPr/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right="-185" w:hanging="0"/>
        <w:jc w:val="both"/>
        <w:rPr/>
      </w:pPr>
      <w:r>
        <w:rPr/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right="-185" w:hanging="0"/>
        <w:jc w:val="both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1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hanging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/>
      </w:pPr>
      <w:r>
        <w:rPr/>
      </w:r>
    </w:p>
    <w:tbl>
      <w:tblPr>
        <w:tblW w:w="9571" w:type="dxa"/>
        <w:jc w:val="left"/>
        <w:tblInd w:w="-106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7668"/>
        <w:gridCol w:w="1902"/>
      </w:tblGrid>
      <w:tr>
        <w:trPr/>
        <w:tc>
          <w:tcPr>
            <w:tcW w:w="7668" w:type="dxa"/>
            <w:tcBorders/>
            <w:shd w:fill="auto" w:val="clear"/>
          </w:tcPr>
          <w:p>
            <w:pPr>
              <w:pStyle w:val="1"/>
              <w:ind w:left="284" w:hanging="0"/>
              <w:jc w:val="both"/>
              <w:rPr>
                <w:caps/>
              </w:rPr>
            </w:pPr>
            <w:r>
              <w:rPr>
                <w:caps/>
              </w:rPr>
            </w:r>
          </w:p>
        </w:tc>
        <w:tc>
          <w:tcPr>
            <w:tcW w:w="1902" w:type="dxa"/>
            <w:tcBorders/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</w:tc>
      </w:tr>
      <w:tr>
        <w:trPr/>
        <w:tc>
          <w:tcPr>
            <w:tcW w:w="7668" w:type="dxa"/>
            <w:tcBorders/>
            <w:shd w:fill="auto" w:val="clear"/>
          </w:tcPr>
          <w:p>
            <w:pPr>
              <w:pStyle w:val="1"/>
              <w:numPr>
                <w:ilvl w:val="0"/>
                <w:numId w:val="1"/>
              </w:numPr>
              <w:jc w:val="both"/>
              <w:rPr>
                <w:caps/>
              </w:rPr>
            </w:pPr>
            <w:r>
              <w:rPr>
                <w:caps/>
              </w:rPr>
              <w:t xml:space="preserve">ПАСПОРТ РАБОЧЕЙ ПРОГРАММЫ УЧЕБНОЙ ДИСЦИПЛИНЫ 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902" w:type="dxa"/>
            <w:tcBorders/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>
        <w:trPr/>
        <w:tc>
          <w:tcPr>
            <w:tcW w:w="7668" w:type="dxa"/>
            <w:tcBorders/>
            <w:shd w:fill="auto" w:val="clear"/>
          </w:tcPr>
          <w:p>
            <w:pPr>
              <w:pStyle w:val="1"/>
              <w:numPr>
                <w:ilvl w:val="0"/>
                <w:numId w:val="1"/>
              </w:numPr>
              <w:jc w:val="both"/>
              <w:rPr>
                <w:caps/>
              </w:rPr>
            </w:pPr>
            <w:r>
              <w:rPr>
                <w:caps/>
              </w:rPr>
              <w:t xml:space="preserve">СТРУКТУРА и содержание УЧЕБНОЙ ДИСЦИПЛИНЫ </w:t>
            </w:r>
          </w:p>
          <w:p>
            <w:pPr>
              <w:pStyle w:val="1"/>
              <w:ind w:left="284" w:hanging="0"/>
              <w:jc w:val="both"/>
              <w:rPr>
                <w:caps/>
              </w:rPr>
            </w:pPr>
            <w:r>
              <w:rPr>
                <w:caps/>
              </w:rPr>
            </w:r>
          </w:p>
        </w:tc>
        <w:tc>
          <w:tcPr>
            <w:tcW w:w="1902" w:type="dxa"/>
            <w:tcBorders/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>
        <w:trPr>
          <w:trHeight w:val="670" w:hRule="atLeast"/>
        </w:trPr>
        <w:tc>
          <w:tcPr>
            <w:tcW w:w="7668" w:type="dxa"/>
            <w:tcBorders/>
            <w:shd w:fill="auto" w:val="clear"/>
          </w:tcPr>
          <w:p>
            <w:pPr>
              <w:pStyle w:val="1"/>
              <w:numPr>
                <w:ilvl w:val="0"/>
                <w:numId w:val="1"/>
              </w:numPr>
              <w:jc w:val="both"/>
              <w:rPr>
                <w:caps/>
              </w:rPr>
            </w:pPr>
            <w:r>
              <w:rPr>
                <w:caps/>
              </w:rPr>
              <w:t xml:space="preserve">условия реализации  учебной дисциплины </w:t>
            </w:r>
          </w:p>
          <w:p>
            <w:pPr>
              <w:pStyle w:val="1"/>
              <w:tabs>
                <w:tab w:val="left" w:pos="0" w:leader="none"/>
              </w:tabs>
              <w:ind w:left="284" w:firstLine="284"/>
              <w:jc w:val="both"/>
              <w:rPr>
                <w:caps/>
              </w:rPr>
            </w:pPr>
            <w:r>
              <w:rPr>
                <w:caps/>
              </w:rPr>
            </w:r>
          </w:p>
        </w:tc>
        <w:tc>
          <w:tcPr>
            <w:tcW w:w="1902" w:type="dxa"/>
            <w:tcBorders/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>
        <w:trPr/>
        <w:tc>
          <w:tcPr>
            <w:tcW w:w="7668" w:type="dxa"/>
            <w:tcBorders/>
            <w:shd w:fill="auto" w:val="clear"/>
          </w:tcPr>
          <w:p>
            <w:pPr>
              <w:pStyle w:val="1"/>
              <w:numPr>
                <w:ilvl w:val="0"/>
                <w:numId w:val="1"/>
              </w:numPr>
              <w:jc w:val="both"/>
              <w:rPr>
                <w:caps/>
              </w:rPr>
            </w:pPr>
            <w:r>
              <w:rPr>
                <w:caps/>
              </w:rPr>
              <w:t xml:space="preserve">Контроль и оценка результатов Освоения учебной дисциплины </w:t>
            </w:r>
          </w:p>
          <w:p>
            <w:pPr>
              <w:pStyle w:val="1"/>
              <w:ind w:left="284" w:hanging="0"/>
              <w:jc w:val="both"/>
              <w:rPr>
                <w:caps/>
              </w:rPr>
            </w:pPr>
            <w:r>
              <w:rPr>
                <w:caps/>
              </w:rPr>
            </w:r>
          </w:p>
        </w:tc>
        <w:tc>
          <w:tcPr>
            <w:tcW w:w="1902" w:type="dxa"/>
            <w:tcBorders/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</w:tbl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jc w:val="center"/>
        <w:rPr>
          <w:b/>
          <w:b/>
          <w:bCs/>
          <w:caps/>
          <w:sz w:val="28"/>
          <w:szCs w:val="28"/>
        </w:rPr>
      </w:pPr>
      <w:r>
        <w:br w:type="page"/>
      </w:r>
      <w:r>
        <w:rPr>
          <w:b/>
          <w:bCs/>
          <w:caps/>
          <w:sz w:val="28"/>
          <w:szCs w:val="28"/>
        </w:rPr>
        <w:t>1. паспорт РАБОЧЕЙ ПРОГРАММЫ УЧЕБНОЙ ДИСЦИПЛИНЫ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right="-185" w:hanging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Биология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right="-185" w:hanging="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right="-185" w:hanging="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1.1. Область применения программы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Программа учебной дисциплины предназначена для изучения биологии в ГБПОУ ПАМТ им. И.И.Лепсе при  реализации образовательной программы среднего профессионального образования на базе основного общего образования на основе требований соответствующих федеральных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 (часть 3 статьи 68 Федерального закона об образовании).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right="-185" w:hanging="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right="-185" w:hang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1.2. Место дисциплины в структуре программы подготовки специалистов среднего звена: </w:t>
      </w:r>
      <w:r>
        <w:rPr>
          <w:sz w:val="28"/>
          <w:szCs w:val="28"/>
        </w:rPr>
        <w:t>Общеобразовательный цикл.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1.3. Результаты освоения дисциплины</w:t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1.3.1. Таблица соответствия личностных и метапредметных результатов общим компетенциям</w:t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tbl>
      <w:tblPr>
        <w:tblW w:w="9889" w:type="dxa"/>
        <w:jc w:val="left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2978"/>
        <w:gridCol w:w="3685"/>
        <w:gridCol w:w="3226"/>
      </w:tblGrid>
      <w:tr>
        <w:trPr/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Общие компетенции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Личностные результаты</w:t>
            </w:r>
          </w:p>
        </w:tc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Метапредметные результаты</w:t>
            </w:r>
          </w:p>
        </w:tc>
      </w:tr>
      <w:tr>
        <w:trPr/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>
            <w:pPr>
              <w:pStyle w:val="Normal"/>
              <w:rPr/>
            </w:pPr>
            <w:bookmarkStart w:id="0" w:name="sub_511"/>
            <w:bookmarkStart w:id="1" w:name="sub_511"/>
            <w:bookmarkEnd w:id="1"/>
            <w:r>
              <w:rPr/>
            </w:r>
          </w:p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rPr/>
            </w:pPr>
            <w:r>
              <w:rPr/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overflowPunct w:val="true"/>
              <w:spacing w:lineRule="auto" w:line="228"/>
              <w:jc w:val="both"/>
              <w:rPr/>
            </w:pPr>
            <w:r>
              <w:rPr>
                <w:sz w:val="22"/>
                <w:szCs w:val="22"/>
              </w:rPr>
              <w:t xml:space="preserve">Понимание взаимосвязи и взаимозависимости естественных наук, их влияния на окружающую среду, экономическую, технологическую, социальную </w:t>
            </w:r>
          </w:p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этическую сферы деятельности человека</w:t>
            </w:r>
          </w:p>
        </w:tc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jc w:val="both"/>
              <w:rPr/>
            </w:pPr>
            <w:r>
              <w:rPr>
                <w:sz w:val="22"/>
                <w:szCs w:val="22"/>
              </w:rPr>
              <w:t>Осознание социальной значимости своей профессии/специальности, обладание мотивацией к осуществлению профессиональной деятельности</w:t>
            </w:r>
          </w:p>
        </w:tc>
      </w:tr>
      <w:tr>
        <w:trPr/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bookmarkStart w:id="2" w:name="sub_512"/>
            <w:bookmarkEnd w:id="2"/>
            <w:r>
              <w:rPr>
                <w:sz w:val="22"/>
                <w:szCs w:val="22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rPr/>
            </w:pPr>
            <w:r>
              <w:rPr/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overflowPunct w:val="true"/>
              <w:spacing w:lineRule="auto" w:line="228"/>
              <w:jc w:val="both"/>
              <w:rPr/>
            </w:pPr>
            <w:r>
              <w:rPr>
                <w:sz w:val="22"/>
                <w:szCs w:val="22"/>
              </w:rPr>
              <w:t>Понимание взаимосвязи и взаимозависимости естественных наук, их влияния на окружающую среду, экономическую, технологическую, социальную этическую сферы деятельности человека; способность использовать знания о современной естественно-научной картине мира в образовательной и профессиональной деятельности; возможности информационной среды для обеспечения продуктивного самообразования</w:t>
            </w:r>
          </w:p>
        </w:tc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overflowPunct w:val="true"/>
              <w:jc w:val="both"/>
              <w:rPr/>
            </w:pPr>
            <w:r>
              <w:rPr>
                <w:sz w:val="22"/>
                <w:szCs w:val="22"/>
              </w:rPr>
              <w:t>Способность понимать принципы устойчивости и продуктивности живой природы, пути ее изменения под влиянием антропогенных факторов, способ-ность к системному анализу глобальных экологических проблем, вопросов состояния окружающей среды и рационального использования природных ресурсов; способность применять биологические и экологические знания для анализа прикладных проблем хозяйственной деятельности</w:t>
            </w:r>
          </w:p>
        </w:tc>
      </w:tr>
      <w:tr>
        <w:trPr/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bookmarkStart w:id="3" w:name="sub_513"/>
            <w:bookmarkEnd w:id="3"/>
            <w:r>
              <w:rPr>
                <w:sz w:val="22"/>
                <w:szCs w:val="22"/>
              </w:rPr>
              <w:t>ОК 3. Принимать решения в стандартных и нестандартных ситуациях и нести за них ответственность.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overflowPunct w:val="true"/>
              <w:spacing w:lineRule="auto" w:line="228"/>
              <w:jc w:val="both"/>
              <w:rPr/>
            </w:pPr>
            <w:r>
              <w:rPr>
                <w:sz w:val="22"/>
                <w:szCs w:val="22"/>
              </w:rPr>
              <w:t xml:space="preserve">Способность руководствоваться в своей деятельности современными принципами толерантности, диалога и сотрудничества; готовность к взаимодействию с коллегами, работе в коллективе; </w:t>
            </w:r>
          </w:p>
          <w:p>
            <w:pPr>
              <w:pStyle w:val="Normal"/>
              <w:widowControl w:val="false"/>
              <w:spacing w:lineRule="exact" w:line="4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готовность использовать основные методы защиты от возможных последствий аварий, катастроф, стихийных бедствий</w:t>
            </w:r>
          </w:p>
        </w:tc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rPr/>
            </w:pPr>
            <w:r>
              <w:rPr>
                <w:sz w:val="22"/>
                <w:szCs w:val="22"/>
              </w:rPr>
              <w:t>-</w:t>
            </w:r>
          </w:p>
        </w:tc>
      </w:tr>
      <w:tr>
        <w:trPr/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bookmarkStart w:id="4" w:name="sub_514"/>
            <w:bookmarkEnd w:id="4"/>
            <w:r>
              <w:rPr>
                <w:sz w:val="22"/>
                <w:szCs w:val="22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rPr/>
            </w:pPr>
            <w:r>
              <w:rPr/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overflowPunct w:val="true"/>
              <w:spacing w:lineRule="auto" w:line="228"/>
              <w:jc w:val="both"/>
              <w:rPr/>
            </w:pPr>
            <w:r>
              <w:rPr>
                <w:sz w:val="22"/>
                <w:szCs w:val="22"/>
              </w:rPr>
              <w:t xml:space="preserve">Умение обосновывать место и роль биологических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 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ОК 5. Использовать информационно-коммуникационные технологии в профессиональной деятельности.</w:t>
            </w:r>
          </w:p>
          <w:p>
            <w:pPr>
              <w:pStyle w:val="Normal"/>
              <w:rPr/>
            </w:pPr>
            <w:bookmarkStart w:id="5" w:name="sub_515"/>
            <w:bookmarkStart w:id="6" w:name="sub_515"/>
            <w:bookmarkEnd w:id="6"/>
            <w:r>
              <w:rPr/>
            </w:r>
          </w:p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rPr/>
            </w:pPr>
            <w:r>
              <w:rPr/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jc w:val="both"/>
              <w:rPr/>
            </w:pPr>
            <w:r>
              <w:rPr>
                <w:sz w:val="22"/>
                <w:szCs w:val="22"/>
              </w:rPr>
              <w:t>Способность использовать знания о современной естественно-научной картине мира в образовательной и профессиональной деятельности; возможности информационной среды для обеспечения продуктивного самообразования</w:t>
            </w:r>
          </w:p>
        </w:tc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overflowPunct w:val="true"/>
              <w:jc w:val="both"/>
              <w:rPr/>
            </w:pPr>
            <w:r>
              <w:rPr>
                <w:sz w:val="22"/>
                <w:szCs w:val="22"/>
              </w:rPr>
              <w:t xml:space="preserve">Способность организовывать сотрудничество единомышленников, в том числе с использованием современных информационно-коммуникационных технологий; </w:t>
            </w:r>
          </w:p>
          <w:p>
            <w:pPr>
              <w:pStyle w:val="Normal"/>
              <w:widowControl w:val="false"/>
              <w:spacing w:lineRule="exact" w:line="213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bookmarkStart w:id="7" w:name="sub_516"/>
            <w:bookmarkEnd w:id="7"/>
            <w:r>
              <w:rPr>
                <w:sz w:val="22"/>
                <w:szCs w:val="22"/>
              </w:rPr>
              <w:t>ОК 6. Работать в коллективе и команде, эффективно общаться с коллегами, руководством, потребителями.</w:t>
            </w:r>
          </w:p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rPr/>
            </w:pPr>
            <w:r>
              <w:rPr/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Способность руководствоваться в своей деятельности современными принципами толерантности, диалога и сотрудничества; готовность к взаимодействию с коллегами, работе в коллективе</w:t>
            </w:r>
          </w:p>
        </w:tc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overflowPunct w:val="true"/>
              <w:jc w:val="both"/>
              <w:rPr/>
            </w:pPr>
            <w:r>
              <w:rPr>
                <w:sz w:val="22"/>
                <w:szCs w:val="22"/>
              </w:rPr>
              <w:t xml:space="preserve">Способность организовывать сотрудничество единомышленников, в том числе с использованием современных информационно-коммуникационных технологий; </w:t>
            </w:r>
          </w:p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rPr/>
            </w:pPr>
            <w:r>
              <w:rPr/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jc w:val="both"/>
              <w:rPr/>
            </w:pPr>
            <w:r>
              <w:rPr>
                <w:sz w:val="22"/>
                <w:szCs w:val="22"/>
              </w:rPr>
              <w:t>Готовность к оказанию первой помощи при травмах, простудных и других заболеваниях, отравлениях пищевыми продуктами</w:t>
            </w:r>
          </w:p>
        </w:tc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-</w:t>
            </w:r>
          </w:p>
        </w:tc>
      </w:tr>
      <w:tr>
        <w:trPr/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bookmarkStart w:id="8" w:name="sub_518"/>
            <w:bookmarkEnd w:id="8"/>
            <w:r>
              <w:rPr>
                <w:sz w:val="22"/>
                <w:szCs w:val="22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rPr/>
            </w:pPr>
            <w:r>
              <w:rPr/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jc w:val="both"/>
              <w:rPr/>
            </w:pPr>
            <w:r>
              <w:rPr>
                <w:sz w:val="22"/>
                <w:szCs w:val="22"/>
              </w:rPr>
              <w:t>Способность использовать знания о современной естественно-научной картине мира в образовательной и профессиональной деятельности; возможности информационной среды для обеспечения продуктивного самообразования</w:t>
            </w:r>
          </w:p>
        </w:tc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Способность к самостоятельному проведению исследований, постановке естественно-научного эксперимента, использованию информационных технологий для решения научных и профессиональных задач</w:t>
            </w:r>
          </w:p>
        </w:tc>
      </w:tr>
      <w:tr>
        <w:trPr/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ОК 9. Ориентироваться в условиях частой смены технологий в профессиональной деятельности.</w:t>
            </w:r>
          </w:p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rPr/>
            </w:pPr>
            <w:r>
              <w:rPr/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overflowPunct w:val="true"/>
              <w:spacing w:lineRule="auto" w:line="228"/>
              <w:jc w:val="both"/>
              <w:rPr/>
            </w:pPr>
            <w:r>
              <w:rPr>
                <w:sz w:val="22"/>
                <w:szCs w:val="22"/>
              </w:rPr>
              <w:t xml:space="preserve">Понимание взаимосвязи и взаимозависимости естественных наук, их влияния на окружающую среду, экономическую, технологическую, социальную </w:t>
            </w:r>
          </w:p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rPr/>
            </w:pPr>
            <w:r>
              <w:rPr>
                <w:sz w:val="22"/>
                <w:szCs w:val="22"/>
              </w:rPr>
              <w:t>этическую сферы деятельности человека</w:t>
            </w:r>
          </w:p>
        </w:tc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Способность к самостоятельному проведению исследований, постановке естественно-научного эксперимента, использованию информационных технологий для решения научных и профессиональных задач</w:t>
            </w:r>
          </w:p>
        </w:tc>
      </w:tr>
    </w:tbl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b/>
          <w:bCs/>
          <w:sz w:val="28"/>
          <w:szCs w:val="28"/>
        </w:rPr>
        <w:t>1.3.2.Предметные результаты изучения учебной дисциплины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изучения учебной дисциплины «Биология», к обучающимся предъявляются следующие  предметные требования: 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numPr>
          <w:ilvl w:val="0"/>
          <w:numId w:val="4"/>
        </w:numPr>
        <w:overflowPunct w:val="true"/>
        <w:spacing w:lineRule="auto" w:line="2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Сформированность представлений о роли и месте биологии в современной научной картине мира; понимание роли биологии в формировании кругозора и функциональной грамотности для решения практических задач; </w:t>
      </w:r>
    </w:p>
    <w:p>
      <w:pPr>
        <w:pStyle w:val="Normal"/>
        <w:widowControl w:val="false"/>
        <w:spacing w:lineRule="exact" w:lin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numPr>
          <w:ilvl w:val="0"/>
          <w:numId w:val="4"/>
        </w:numPr>
        <w:overflowPunct w:val="true"/>
        <w:spacing w:lineRule="auto" w:line="2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Владение основополагающими понятиями и представлениями о живой природе, ее уровневой организации и эволюции; уверенное пользование биологической терминологией и символикой; </w:t>
      </w:r>
    </w:p>
    <w:p>
      <w:pPr>
        <w:pStyle w:val="Normal"/>
        <w:widowControl w:val="false"/>
        <w:spacing w:lineRule="exact" w:lin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numPr>
          <w:ilvl w:val="0"/>
          <w:numId w:val="4"/>
        </w:numPr>
        <w:overflowPunct w:val="true"/>
        <w:spacing w:lineRule="auto" w:line="2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Владение основными методами научного познания, используемыми при биологических исследованиях живых объектов и экосистем: описанием, измерением, проведением наблюдений; выявление и оценка антропогенных изменений в природе; </w:t>
      </w:r>
    </w:p>
    <w:p>
      <w:pPr>
        <w:pStyle w:val="Normal"/>
        <w:widowControl w:val="false"/>
        <w:spacing w:lineRule="exact" w:lin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numPr>
          <w:ilvl w:val="0"/>
          <w:numId w:val="4"/>
        </w:numPr>
        <w:overflowPunct w:val="true"/>
        <w:spacing w:lineRule="auto" w:line="2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Сформированность умений объяснять результаты биологических экспериментов, решать элементарные биологические задачи; </w:t>
      </w:r>
    </w:p>
    <w:p>
      <w:pPr>
        <w:pStyle w:val="Normal"/>
        <w:widowControl w:val="false"/>
        <w:spacing w:lineRule="exact" w:lin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numPr>
          <w:ilvl w:val="0"/>
          <w:numId w:val="4"/>
        </w:numPr>
        <w:overflowPunct w:val="true"/>
        <w:spacing w:lineRule="auto" w:line="2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Сформированность собственной позиции по отношению к биологической информации, получаемой из разных источников, глобальным экологическим проблемам и путям их решения. 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1.3.3. Перечень тем индивидуальных проектов (информационных, творческих, социальных, прикладных и др.)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widowControl w:val="false"/>
        <w:numPr>
          <w:ilvl w:val="0"/>
          <w:numId w:val="5"/>
        </w:numPr>
        <w:tabs>
          <w:tab w:val="left" w:pos="560" w:leader="none"/>
        </w:tabs>
        <w:overflowPunct w:val="true"/>
        <w:spacing w:lineRule="auto" w:line="237"/>
        <w:ind w:left="560" w:hanging="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Клеточная теория строения организмов. История и современное состояние. </w:t>
      </w:r>
    </w:p>
    <w:p>
      <w:pPr>
        <w:pStyle w:val="Normal"/>
        <w:widowControl w:val="false"/>
        <w:spacing w:lineRule="exact" w:lin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numPr>
          <w:ilvl w:val="0"/>
          <w:numId w:val="5"/>
        </w:numPr>
        <w:tabs>
          <w:tab w:val="left" w:pos="560" w:leader="none"/>
        </w:tabs>
        <w:overflowPunct w:val="true"/>
        <w:spacing w:lineRule="auto" w:line="228"/>
        <w:ind w:left="560" w:hanging="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Наследственная информация и передача ее из поколения в поколение. </w:t>
      </w:r>
    </w:p>
    <w:p>
      <w:pPr>
        <w:pStyle w:val="Normal"/>
        <w:widowControl w:val="false"/>
        <w:numPr>
          <w:ilvl w:val="0"/>
          <w:numId w:val="5"/>
        </w:numPr>
        <w:tabs>
          <w:tab w:val="left" w:pos="560" w:leader="none"/>
        </w:tabs>
        <w:overflowPunct w:val="true"/>
        <w:spacing w:lineRule="auto" w:line="228"/>
        <w:ind w:left="560" w:hanging="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Драматические страницы в истории развития генетики. </w:t>
      </w:r>
    </w:p>
    <w:p>
      <w:pPr>
        <w:pStyle w:val="Normal"/>
        <w:widowControl w:val="false"/>
        <w:numPr>
          <w:ilvl w:val="0"/>
          <w:numId w:val="5"/>
        </w:numPr>
        <w:tabs>
          <w:tab w:val="left" w:pos="560" w:leader="none"/>
        </w:tabs>
        <w:overflowPunct w:val="true"/>
        <w:spacing w:lineRule="auto" w:line="228"/>
        <w:ind w:left="560" w:hanging="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Успехи современной генетики в медицине и здравоохранении. </w:t>
      </w:r>
    </w:p>
    <w:p>
      <w:pPr>
        <w:pStyle w:val="Normal"/>
        <w:widowControl w:val="false"/>
        <w:numPr>
          <w:ilvl w:val="0"/>
          <w:numId w:val="5"/>
        </w:numPr>
        <w:tabs>
          <w:tab w:val="left" w:pos="560" w:leader="none"/>
        </w:tabs>
        <w:overflowPunct w:val="true"/>
        <w:spacing w:lineRule="auto" w:line="228"/>
        <w:ind w:left="560" w:hanging="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История развития эволюционных идей до Ч.Дарвина. </w:t>
      </w:r>
    </w:p>
    <w:p>
      <w:pPr>
        <w:pStyle w:val="Normal"/>
        <w:widowControl w:val="false"/>
        <w:numPr>
          <w:ilvl w:val="0"/>
          <w:numId w:val="5"/>
        </w:numPr>
        <w:tabs>
          <w:tab w:val="left" w:pos="560" w:leader="none"/>
        </w:tabs>
        <w:overflowPunct w:val="true"/>
        <w:spacing w:lineRule="auto" w:line="228"/>
        <w:ind w:left="560" w:hanging="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«Система природы» К.Линнея и ее значение для развития биологии. </w:t>
      </w:r>
    </w:p>
    <w:p>
      <w:pPr>
        <w:pStyle w:val="Normal"/>
        <w:widowControl w:val="false"/>
        <w:numPr>
          <w:ilvl w:val="0"/>
          <w:numId w:val="5"/>
        </w:numPr>
        <w:tabs>
          <w:tab w:val="left" w:pos="560" w:leader="none"/>
        </w:tabs>
        <w:overflowPunct w:val="true"/>
        <w:spacing w:lineRule="auto" w:line="228"/>
        <w:ind w:left="560" w:hanging="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Современные представления о механизмах и закономерностях эволюции. </w:t>
      </w:r>
    </w:p>
    <w:p>
      <w:pPr>
        <w:pStyle w:val="Normal"/>
        <w:widowControl w:val="false"/>
        <w:spacing w:lineRule="exact" w:lin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numPr>
          <w:ilvl w:val="0"/>
          <w:numId w:val="5"/>
        </w:numPr>
        <w:tabs>
          <w:tab w:val="left" w:pos="560" w:leader="none"/>
        </w:tabs>
        <w:overflowPunct w:val="true"/>
        <w:spacing w:lineRule="auto" w:line="228"/>
        <w:ind w:left="560" w:hanging="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Современные представления о зарождении жизни. Рассмотрение и оценка различных гипотез происхождения </w:t>
      </w:r>
    </w:p>
    <w:p>
      <w:pPr>
        <w:pStyle w:val="Normal"/>
        <w:widowControl w:val="false"/>
        <w:spacing w:lineRule="exact" w:lin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numPr>
          <w:ilvl w:val="0"/>
          <w:numId w:val="5"/>
        </w:numPr>
        <w:tabs>
          <w:tab w:val="left" w:pos="560" w:leader="none"/>
        </w:tabs>
        <w:overflowPunct w:val="true"/>
        <w:spacing w:lineRule="auto" w:line="228"/>
        <w:ind w:left="560" w:hanging="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Современный этап развития человечества. Человеческие расы. Опасность расизма. </w:t>
      </w:r>
    </w:p>
    <w:p>
      <w:pPr>
        <w:pStyle w:val="Normal"/>
        <w:widowControl w:val="false"/>
        <w:spacing w:lineRule="exact" w:lin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numPr>
          <w:ilvl w:val="0"/>
          <w:numId w:val="5"/>
        </w:numPr>
        <w:tabs>
          <w:tab w:val="left" w:pos="560" w:leader="none"/>
        </w:tabs>
        <w:overflowPunct w:val="true"/>
        <w:spacing w:lineRule="auto" w:line="228"/>
        <w:ind w:left="560" w:hanging="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Воздействие человека на природу на различных этапах развития человеческого общества. </w:t>
      </w:r>
    </w:p>
    <w:p>
      <w:pPr>
        <w:pStyle w:val="Normal"/>
        <w:widowControl w:val="false"/>
        <w:numPr>
          <w:ilvl w:val="0"/>
          <w:numId w:val="5"/>
        </w:numPr>
        <w:tabs>
          <w:tab w:val="left" w:pos="560" w:leader="none"/>
        </w:tabs>
        <w:overflowPunct w:val="true"/>
        <w:spacing w:lineRule="auto" w:line="228"/>
        <w:ind w:left="560" w:hanging="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Влияние окружающей среды и ее загрязнения на развитие организмов. </w:t>
      </w:r>
    </w:p>
    <w:p>
      <w:pPr>
        <w:pStyle w:val="Normal"/>
        <w:widowControl w:val="false"/>
        <w:spacing w:lineRule="exact" w:lin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numPr>
          <w:ilvl w:val="0"/>
          <w:numId w:val="5"/>
        </w:numPr>
        <w:tabs>
          <w:tab w:val="left" w:pos="560" w:leader="none"/>
        </w:tabs>
        <w:overflowPunct w:val="true"/>
        <w:spacing w:lineRule="auto" w:line="228"/>
        <w:ind w:left="560" w:hanging="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Влияние курения, употребления алкоголя и наркотиков родителями на эмбриональное развитие ребенка. </w:t>
      </w:r>
    </w:p>
    <w:p>
      <w:pPr>
        <w:pStyle w:val="Normal"/>
        <w:widowControl w:val="false"/>
        <w:spacing w:lineRule="exact" w:lin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numPr>
          <w:ilvl w:val="0"/>
          <w:numId w:val="5"/>
        </w:numPr>
        <w:tabs>
          <w:tab w:val="left" w:pos="560" w:leader="none"/>
        </w:tabs>
        <w:overflowPunct w:val="true"/>
        <w:spacing w:lineRule="auto" w:line="228"/>
        <w:ind w:left="560" w:hanging="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Витамины, ферменты, гормоны и их роль в организме. Нарушения при их недостатке и избытке. </w:t>
      </w:r>
    </w:p>
    <w:p>
      <w:pPr>
        <w:pStyle w:val="Normal"/>
        <w:widowControl w:val="false"/>
        <w:spacing w:lineRule="exact" w:lin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numPr>
          <w:ilvl w:val="0"/>
          <w:numId w:val="5"/>
        </w:numPr>
        <w:tabs>
          <w:tab w:val="left" w:pos="560" w:leader="none"/>
        </w:tabs>
        <w:overflowPunct w:val="true"/>
        <w:ind w:left="560" w:hanging="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Причины и границы устойчивости биосферы к воздействию деятельности людей. </w:t>
      </w:r>
    </w:p>
    <w:p>
      <w:pPr>
        <w:pStyle w:val="Normal"/>
        <w:widowControl w:val="false"/>
        <w:spacing w:lineRule="exact" w:line="22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numPr>
          <w:ilvl w:val="0"/>
          <w:numId w:val="5"/>
        </w:numPr>
        <w:tabs>
          <w:tab w:val="left" w:pos="560" w:leader="none"/>
        </w:tabs>
        <w:overflowPunct w:val="true"/>
        <w:spacing w:lineRule="auto" w:line="228"/>
        <w:ind w:left="560" w:hanging="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Биоценозы (экосистемы) разного уровня и их соподчиненность в глобальной экосистеме — биосфере. </w:t>
      </w:r>
    </w:p>
    <w:p>
      <w:pPr>
        <w:pStyle w:val="Normal"/>
        <w:widowControl w:val="false"/>
        <w:spacing w:lineRule="exact" w:lin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numPr>
          <w:ilvl w:val="0"/>
          <w:numId w:val="5"/>
        </w:numPr>
        <w:tabs>
          <w:tab w:val="left" w:pos="560" w:leader="none"/>
        </w:tabs>
        <w:overflowPunct w:val="true"/>
        <w:ind w:left="560" w:hanging="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Видовое и экологическое разнообразие биоценоза как основа его устойчивости. </w:t>
      </w:r>
    </w:p>
    <w:p>
      <w:pPr>
        <w:pStyle w:val="Normal"/>
        <w:widowControl w:val="false"/>
        <w:numPr>
          <w:ilvl w:val="0"/>
          <w:numId w:val="6"/>
        </w:numPr>
        <w:tabs>
          <w:tab w:val="left" w:pos="276" w:leader="none"/>
        </w:tabs>
        <w:overflowPunct w:val="true"/>
        <w:ind w:left="276" w:hanging="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продуктивности фотосинтеза в искусственных экологических системах. </w:t>
      </w:r>
    </w:p>
    <w:p>
      <w:pPr>
        <w:pStyle w:val="Normal"/>
        <w:widowControl w:val="false"/>
        <w:spacing w:lineRule="exact" w:line="22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numPr>
          <w:ilvl w:val="0"/>
          <w:numId w:val="6"/>
        </w:numPr>
        <w:tabs>
          <w:tab w:val="left" w:pos="276" w:leader="none"/>
        </w:tabs>
        <w:overflowPunct w:val="true"/>
        <w:spacing w:lineRule="auto" w:line="228"/>
        <w:ind w:left="276" w:hanging="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Различные экологические пирамиды и соотношения организмов на каждой их ступени. </w:t>
      </w:r>
    </w:p>
    <w:p>
      <w:pPr>
        <w:pStyle w:val="Normal"/>
        <w:widowControl w:val="false"/>
        <w:spacing w:lineRule="exact" w:lin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numPr>
          <w:ilvl w:val="0"/>
          <w:numId w:val="6"/>
        </w:numPr>
        <w:tabs>
          <w:tab w:val="left" w:pos="276" w:leader="none"/>
        </w:tabs>
        <w:overflowPunct w:val="true"/>
        <w:ind w:left="276" w:hanging="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Пути повышения биологической продуктивности в искусственных экосистемах. </w:t>
      </w:r>
    </w:p>
    <w:p>
      <w:pPr>
        <w:pStyle w:val="Normal"/>
        <w:widowControl w:val="false"/>
        <w:spacing w:lineRule="exact" w:line="22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numPr>
          <w:ilvl w:val="0"/>
          <w:numId w:val="6"/>
        </w:numPr>
        <w:tabs>
          <w:tab w:val="left" w:pos="276" w:leader="none"/>
        </w:tabs>
        <w:overflowPunct w:val="true"/>
        <w:spacing w:lineRule="auto" w:line="228"/>
        <w:ind w:left="276" w:hanging="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Роль правительственных и общественных экологических организаций в современных развитых странах. </w:t>
      </w:r>
    </w:p>
    <w:p>
      <w:pPr>
        <w:pStyle w:val="Normal"/>
        <w:widowControl w:val="false"/>
        <w:spacing w:lineRule="exact" w:lin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numPr>
          <w:ilvl w:val="0"/>
          <w:numId w:val="6"/>
        </w:numPr>
        <w:tabs>
          <w:tab w:val="left" w:pos="276" w:leader="none"/>
        </w:tabs>
        <w:overflowPunct w:val="true"/>
        <w:spacing w:lineRule="auto" w:line="228"/>
        <w:ind w:left="276" w:hanging="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Рациональное использование и охрана невозобновляемых природных ресурсов (на конкретных примерах). </w:t>
      </w:r>
    </w:p>
    <w:p>
      <w:pPr>
        <w:pStyle w:val="Normal"/>
        <w:widowControl w:val="false"/>
        <w:spacing w:lineRule="exact" w:lin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numPr>
          <w:ilvl w:val="0"/>
          <w:numId w:val="6"/>
        </w:numPr>
        <w:tabs>
          <w:tab w:val="left" w:pos="276" w:leader="none"/>
        </w:tabs>
        <w:overflowPunct w:val="true"/>
        <w:spacing w:lineRule="auto" w:line="228"/>
        <w:ind w:left="276" w:hanging="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Опасность глобальных нарушений в биосфере. Озоновые «дыры», кислотные дожди, смоги и их предотвращение. </w:t>
      </w:r>
    </w:p>
    <w:p>
      <w:pPr>
        <w:pStyle w:val="Normal"/>
        <w:widowControl w:val="false"/>
        <w:spacing w:lineRule="exact" w:lin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numPr>
          <w:ilvl w:val="0"/>
          <w:numId w:val="6"/>
        </w:numPr>
        <w:tabs>
          <w:tab w:val="left" w:pos="276" w:leader="none"/>
        </w:tabs>
        <w:overflowPunct w:val="true"/>
        <w:spacing w:lineRule="auto" w:line="228"/>
        <w:ind w:left="276" w:hanging="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Экологические кризисы и экологические катастрофы. Предотвращение их возникновения.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left" w:pos="2655" w:leader="none"/>
        </w:tabs>
        <w:rPr/>
      </w:pPr>
      <w:r>
        <w:rPr/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b/>
          <w:b/>
          <w:bCs/>
          <w:sz w:val="28"/>
          <w:szCs w:val="28"/>
        </w:rPr>
      </w:pPr>
      <w:bookmarkStart w:id="9" w:name="page23"/>
      <w:bookmarkStart w:id="10" w:name="page23"/>
      <w:bookmarkEnd w:id="10"/>
      <w:r>
        <w:rPr>
          <w:b/>
          <w:bCs/>
          <w:sz w:val="28"/>
          <w:szCs w:val="28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1.4. Количество часов на освоение программы учебной дисциплины: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максимальной учебной нагрузки обучающегося 54 часа, 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том числе: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360" w:hanging="0"/>
        <w:rPr>
          <w:sz w:val="28"/>
          <w:szCs w:val="28"/>
        </w:rPr>
      </w:pPr>
      <w:r>
        <w:rPr>
          <w:sz w:val="28"/>
          <w:szCs w:val="28"/>
        </w:rPr>
        <w:t>обязательной аудиторной учебной нагрузки обучающегося  36часов;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360" w:hanging="0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самостоятельной работы обучающегося  18 часов.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СТРУКТУРА И  СОДЕРЖАНИЕ УЧЕБНОЙ ДИСЦИПЛИНЫ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-180" w:hanging="0"/>
        <w:jc w:val="both"/>
        <w:rPr>
          <w:u w:val="single"/>
        </w:rPr>
      </w:pPr>
      <w:r>
        <w:rPr>
          <w:b/>
          <w:bCs/>
          <w:sz w:val="28"/>
          <w:szCs w:val="28"/>
        </w:rPr>
        <w:t>2.1. Объем учебной дисциплины и виды учебной работы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-180" w:right="-185" w:hanging="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tbl>
      <w:tblPr>
        <w:tblW w:w="9704" w:type="dxa"/>
        <w:jc w:val="left"/>
        <w:tblInd w:w="-106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107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7903"/>
        <w:gridCol w:w="1800"/>
      </w:tblGrid>
      <w:tr>
        <w:trPr>
          <w:trHeight w:val="460" w:hRule="atLeast"/>
        </w:trPr>
        <w:tc>
          <w:tcPr>
            <w:tcW w:w="7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center"/>
              <w:rPr>
                <w:i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Объем часов</w:t>
            </w:r>
          </w:p>
        </w:tc>
      </w:tr>
      <w:tr>
        <w:trPr>
          <w:trHeight w:val="285" w:hRule="atLeast"/>
        </w:trPr>
        <w:tc>
          <w:tcPr>
            <w:tcW w:w="7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54</w:t>
            </w:r>
          </w:p>
        </w:tc>
      </w:tr>
      <w:tr>
        <w:trPr/>
        <w:tc>
          <w:tcPr>
            <w:tcW w:w="7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36</w:t>
            </w:r>
          </w:p>
        </w:tc>
      </w:tr>
      <w:tr>
        <w:trPr/>
        <w:tc>
          <w:tcPr>
            <w:tcW w:w="7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center"/>
              <w:rPr>
                <w:i/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</w:r>
          </w:p>
        </w:tc>
      </w:tr>
      <w:tr>
        <w:trPr/>
        <w:tc>
          <w:tcPr>
            <w:tcW w:w="7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8</w:t>
            </w:r>
          </w:p>
        </w:tc>
      </w:tr>
      <w:tr>
        <w:trPr/>
        <w:tc>
          <w:tcPr>
            <w:tcW w:w="7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Самостоятельная работа обучающегося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18</w:t>
            </w:r>
          </w:p>
        </w:tc>
      </w:tr>
      <w:tr>
        <w:trPr/>
        <w:tc>
          <w:tcPr>
            <w:tcW w:w="970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rPr>
                <w:i/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</w:r>
          </w:p>
          <w:p>
            <w:pPr>
              <w:pStyle w:val="Normal"/>
              <w:rPr>
                <w:b/>
                <w:b/>
                <w:bCs/>
                <w:i/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Промежуточная  аттестация в форме                                              </w:t>
            </w:r>
            <w:r>
              <w:rPr>
                <w:b/>
                <w:i/>
                <w:iCs/>
                <w:sz w:val="28"/>
                <w:szCs w:val="28"/>
              </w:rPr>
              <w:t>комплексного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</w:rPr>
              <w:t>дифференцированного зачета</w:t>
            </w:r>
          </w:p>
          <w:p>
            <w:pPr>
              <w:pStyle w:val="Normal"/>
              <w:jc w:val="right"/>
              <w:rPr>
                <w:i/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</w:r>
          </w:p>
          <w:p>
            <w:pPr>
              <w:pStyle w:val="Normal"/>
              <w:jc w:val="right"/>
              <w:rPr>
                <w:i/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</w:r>
          </w:p>
        </w:tc>
      </w:tr>
    </w:tbl>
    <w:p>
      <w:pPr>
        <w:sectPr>
          <w:footerReference w:type="default" r:id="rId2"/>
          <w:type w:val="nextPage"/>
          <w:pgSz w:w="11906" w:h="16838"/>
          <w:pgMar w:left="1701" w:right="850" w:header="0" w:top="899" w:footer="708" w:bottom="1134" w:gutter="0"/>
          <w:pgNumType w:fmt="decimal"/>
          <w:formProt w:val="false"/>
          <w:titlePg/>
          <w:textDirection w:val="lrTb"/>
          <w:docGrid w:type="default" w:linePitch="240" w:charSpace="4294961151"/>
        </w:sectPr>
      </w:pP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i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2.2.Тематический план и содержание учебной дисциплины «Биология»</w:t>
      </w:r>
    </w:p>
    <w:p>
      <w:pPr>
        <w:pStyle w:val="1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284" w:hanging="0"/>
        <w:rPr/>
      </w:pPr>
      <w:r>
        <w:rPr/>
      </w:r>
    </w:p>
    <w:tbl>
      <w:tblPr>
        <w:tblW w:w="15441" w:type="dxa"/>
        <w:jc w:val="left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674"/>
        <w:gridCol w:w="9535"/>
        <w:gridCol w:w="1748"/>
        <w:gridCol w:w="1483"/>
      </w:tblGrid>
      <w:tr>
        <w:trPr>
          <w:trHeight w:val="20" w:hRule="atLeast"/>
        </w:trPr>
        <w:tc>
          <w:tcPr>
            <w:tcW w:w="2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материала, практические занятия, самостоятельная работа обучающихся.</w:t>
            </w: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Объем часов</w:t>
            </w:r>
          </w:p>
        </w:tc>
        <w:tc>
          <w:tcPr>
            <w:tcW w:w="1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Уровень освоения</w:t>
            </w:r>
          </w:p>
        </w:tc>
      </w:tr>
      <w:tr>
        <w:trPr>
          <w:trHeight w:val="20" w:hRule="atLeast"/>
        </w:trPr>
        <w:tc>
          <w:tcPr>
            <w:tcW w:w="2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>
        <w:trPr>
          <w:trHeight w:val="255" w:hRule="atLeast"/>
        </w:trPr>
        <w:tc>
          <w:tcPr>
            <w:tcW w:w="2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Введение</w:t>
            </w:r>
          </w:p>
        </w:tc>
        <w:tc>
          <w:tcPr>
            <w:tcW w:w="9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overflowPunct w:val="true"/>
              <w:spacing w:lineRule="auto" w:line="228"/>
              <w:ind w:firstLine="283"/>
              <w:jc w:val="both"/>
              <w:rPr/>
            </w:pPr>
            <w:r>
              <w:rPr>
                <w:sz w:val="22"/>
                <w:szCs w:val="22"/>
              </w:rPr>
              <w:t>Объект изучения биологии — живая природа. Методы познания живой природы. Общие закономерности биологии. Роль биологии в формировании современной естественно-научной картины мира и практической деятельности людей. Значение биологии при освоении профессий и специальностей среднего профессионального образования.</w:t>
            </w:r>
          </w:p>
          <w:p>
            <w:pPr>
              <w:pStyle w:val="Normal"/>
              <w:ind w:firstLine="709"/>
              <w:jc w:val="both"/>
              <w:rPr/>
            </w:pPr>
            <w:r>
              <w:rPr>
                <w:sz w:val="22"/>
                <w:szCs w:val="22"/>
              </w:rPr>
              <w:t xml:space="preserve">. 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1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  <w:t>1,2</w:t>
            </w:r>
          </w:p>
        </w:tc>
      </w:tr>
      <w:tr>
        <w:trPr>
          <w:trHeight w:val="20" w:hRule="atLeast"/>
        </w:trPr>
        <w:tc>
          <w:tcPr>
            <w:tcW w:w="26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Раздел 1.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Учение о клетке.</w:t>
            </w:r>
          </w:p>
        </w:tc>
        <w:tc>
          <w:tcPr>
            <w:tcW w:w="9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overflowPunct w:val="true"/>
              <w:spacing w:lineRule="auto" w:line="228"/>
              <w:ind w:firstLine="283"/>
              <w:jc w:val="both"/>
              <w:rPr/>
            </w:pPr>
            <w:r>
              <w:rPr>
                <w:b/>
                <w:bCs/>
                <w:sz w:val="22"/>
                <w:szCs w:val="22"/>
              </w:rPr>
              <w:t xml:space="preserve">Химическая организация клетки. </w:t>
            </w:r>
            <w:r>
              <w:rPr>
                <w:sz w:val="22"/>
                <w:szCs w:val="22"/>
              </w:rPr>
              <w:t>Клетка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—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элементарная живая система и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основная структурно-функциональная единица всех живых организмов. </w:t>
            </w:r>
          </w:p>
          <w:p>
            <w:pPr>
              <w:pStyle w:val="Normal"/>
              <w:widowControl w:val="false"/>
              <w:spacing w:lineRule="exact" w:line="5"/>
              <w:rPr/>
            </w:pPr>
            <w:r>
              <w:rPr/>
            </w:r>
          </w:p>
          <w:p>
            <w:pPr>
              <w:pStyle w:val="Normal"/>
              <w:widowControl w:val="false"/>
              <w:overflowPunct w:val="true"/>
              <w:ind w:firstLine="283"/>
              <w:jc w:val="both"/>
              <w:rPr/>
            </w:pPr>
            <w:r>
              <w:rPr>
                <w:sz w:val="22"/>
                <w:szCs w:val="22"/>
              </w:rPr>
              <w:t>Химическая организация клетки. Органические и неорганические вещества клетки и живых организмов. Белки, углеводы, липиды, нуклеиновые кислоты и их роль в клетке.</w:t>
            </w:r>
          </w:p>
          <w:p>
            <w:pPr>
              <w:pStyle w:val="Normal"/>
              <w:widowControl w:val="false"/>
              <w:spacing w:lineRule="exact" w:line="213"/>
              <w:rPr/>
            </w:pPr>
            <w:r>
              <w:rPr/>
            </w:r>
          </w:p>
          <w:p>
            <w:pPr>
              <w:pStyle w:val="Normal"/>
              <w:widowControl w:val="false"/>
              <w:overflowPunct w:val="true"/>
              <w:spacing w:lineRule="auto" w:line="228"/>
              <w:ind w:firstLine="283"/>
              <w:jc w:val="both"/>
              <w:rPr/>
            </w:pPr>
            <w:r>
              <w:rPr>
                <w:b/>
                <w:bCs/>
                <w:sz w:val="22"/>
                <w:szCs w:val="22"/>
              </w:rPr>
              <w:t xml:space="preserve">Строение и функции клетки. </w:t>
            </w:r>
            <w:r>
              <w:rPr>
                <w:sz w:val="22"/>
                <w:szCs w:val="22"/>
              </w:rPr>
              <w:t>Прокариотические и эукариотические клетки.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Вирусы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как неклеточная форма жизни и их значение. Цитоплазма и клеточная мембрана. Органоиды клетки.</w:t>
            </w:r>
          </w:p>
          <w:p>
            <w:pPr>
              <w:pStyle w:val="Normal"/>
              <w:widowControl w:val="false"/>
              <w:spacing w:lineRule="exact" w:line="5"/>
              <w:rPr/>
            </w:pPr>
            <w:r>
              <w:rPr/>
            </w:r>
          </w:p>
          <w:p>
            <w:pPr>
              <w:pStyle w:val="Normal"/>
              <w:widowControl w:val="false"/>
              <w:overflowPunct w:val="true"/>
              <w:spacing w:lineRule="auto" w:line="228"/>
              <w:ind w:firstLine="283"/>
              <w:jc w:val="both"/>
              <w:rPr/>
            </w:pPr>
            <w:r>
              <w:rPr>
                <w:b/>
                <w:bCs/>
                <w:sz w:val="22"/>
                <w:szCs w:val="22"/>
              </w:rPr>
              <w:t xml:space="preserve">Обмен веществ и превращение энергии в клетке. </w:t>
            </w:r>
            <w:r>
              <w:rPr>
                <w:sz w:val="22"/>
                <w:szCs w:val="22"/>
              </w:rPr>
              <w:t>Пластический и энергетический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обмен.</w:t>
            </w:r>
          </w:p>
          <w:p>
            <w:pPr>
              <w:pStyle w:val="Normal"/>
              <w:widowControl w:val="false"/>
              <w:spacing w:lineRule="exact" w:line="3"/>
              <w:rPr/>
            </w:pPr>
            <w:r>
              <w:rPr/>
            </w:r>
          </w:p>
          <w:p>
            <w:pPr>
              <w:pStyle w:val="Normal"/>
              <w:widowControl w:val="false"/>
              <w:overflowPunct w:val="true"/>
              <w:spacing w:lineRule="auto" w:line="228"/>
              <w:ind w:firstLine="283"/>
              <w:jc w:val="both"/>
              <w:rPr/>
            </w:pPr>
            <w:r>
              <w:rPr>
                <w:sz w:val="22"/>
                <w:szCs w:val="22"/>
              </w:rPr>
              <w:t xml:space="preserve">Строение и функции хромосом. ДНК — носитель наследственной информации. Генетический код. </w:t>
            </w:r>
          </w:p>
          <w:p>
            <w:pPr>
              <w:pStyle w:val="Normal"/>
              <w:widowControl w:val="false"/>
              <w:spacing w:lineRule="exact" w:line="3"/>
              <w:rPr/>
            </w:pPr>
            <w:r>
              <w:rPr/>
            </w:r>
          </w:p>
          <w:p>
            <w:pPr>
              <w:pStyle w:val="Normal"/>
              <w:widowControl w:val="false"/>
              <w:overflowPunct w:val="true"/>
              <w:spacing w:lineRule="auto" w:line="228"/>
              <w:ind w:firstLine="283"/>
              <w:jc w:val="both"/>
              <w:rPr/>
            </w:pPr>
            <w:r>
              <w:rPr>
                <w:b/>
                <w:bCs/>
                <w:sz w:val="22"/>
                <w:szCs w:val="22"/>
              </w:rPr>
              <w:t xml:space="preserve">Жизненный цикл клетки. </w:t>
            </w:r>
            <w:r>
              <w:rPr>
                <w:sz w:val="22"/>
                <w:szCs w:val="22"/>
              </w:rPr>
              <w:t>Клетки и их разнообразие в многоклеточном организме.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Клеточная теория строения организмов.</w:t>
            </w:r>
          </w:p>
          <w:p>
            <w:pPr>
              <w:pStyle w:val="Normal"/>
              <w:widowControl w:val="false"/>
              <w:spacing w:lineRule="auto" w:line="230"/>
              <w:ind w:left="280" w:hanging="0"/>
              <w:rPr/>
            </w:pPr>
            <w:r>
              <w:rPr/>
            </w: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6</w:t>
            </w:r>
          </w:p>
        </w:tc>
        <w:tc>
          <w:tcPr>
            <w:tcW w:w="1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  <w:t>1,2,3</w:t>
            </w:r>
          </w:p>
        </w:tc>
      </w:tr>
      <w:tr>
        <w:trPr>
          <w:trHeight w:val="20" w:hRule="atLeast"/>
        </w:trPr>
        <w:tc>
          <w:tcPr>
            <w:tcW w:w="26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</w:r>
          </w:p>
        </w:tc>
        <w:tc>
          <w:tcPr>
            <w:tcW w:w="9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/>
              <w:rPr/>
            </w:pPr>
            <w:r>
              <w:rPr>
                <w:sz w:val="22"/>
                <w:szCs w:val="22"/>
              </w:rPr>
              <w:t>Самостоятельная работа обучающихся: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/>
              <w:rPr/>
            </w:pPr>
            <w:r>
              <w:rPr>
                <w:sz w:val="22"/>
                <w:szCs w:val="22"/>
              </w:rPr>
              <w:t>Ответить на вопросы по теме.</w:t>
            </w:r>
          </w:p>
          <w:p>
            <w:pPr>
              <w:pStyle w:val="Normal"/>
              <w:spacing w:lineRule="auto" w:line="228"/>
              <w:jc w:val="both"/>
              <w:rPr/>
            </w:pPr>
            <w:r>
              <w:rPr>
                <w:sz w:val="22"/>
                <w:szCs w:val="22"/>
              </w:rPr>
              <w:t>Написать доклад на тему: «Борьба с вирусными заболеваниями (СПИД и др.)»</w:t>
            </w: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  <w:tc>
          <w:tcPr>
            <w:tcW w:w="1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</w:tc>
      </w:tr>
      <w:tr>
        <w:trPr>
          <w:trHeight w:val="20" w:hRule="atLeast"/>
        </w:trPr>
        <w:tc>
          <w:tcPr>
            <w:tcW w:w="26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9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fill="FFFFFF"/>
              <w:spacing w:lineRule="auto" w:line="228" w:before="120" w:after="0"/>
              <w:jc w:val="both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Практическое занятие №1</w:t>
            </w:r>
          </w:p>
          <w:p>
            <w:pPr>
              <w:pStyle w:val="Normal"/>
              <w:shd w:val="clear" w:color="auto" w:fill="FFFFFF"/>
              <w:spacing w:lineRule="auto" w:line="228" w:before="120" w:after="0"/>
              <w:jc w:val="both"/>
              <w:rPr>
                <w:b/>
                <w:b/>
                <w:bCs/>
              </w:rPr>
            </w:pPr>
            <w:r>
              <w:rPr>
                <w:sz w:val="22"/>
                <w:szCs w:val="22"/>
              </w:rPr>
              <w:t>Строение и функции эукариотической клетки</w:t>
            </w: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1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</w:tc>
      </w:tr>
      <w:tr>
        <w:trPr>
          <w:trHeight w:val="20" w:hRule="atLeast"/>
        </w:trPr>
        <w:tc>
          <w:tcPr>
            <w:tcW w:w="26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Раздел 2. 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ОРГАНИЗМ. РАЗМНОЖЕНИЕ И ИНДИВИДУАЛЬНОЕ РАЗВИТИЕ ОРГАНИЗМОВ</w:t>
            </w:r>
          </w:p>
        </w:tc>
        <w:tc>
          <w:tcPr>
            <w:tcW w:w="9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overflowPunct w:val="true"/>
              <w:spacing w:lineRule="auto" w:line="228"/>
              <w:ind w:firstLine="283"/>
              <w:jc w:val="both"/>
              <w:rPr/>
            </w:pPr>
            <w:r>
              <w:rPr>
                <w:b/>
                <w:bCs/>
                <w:sz w:val="22"/>
                <w:szCs w:val="22"/>
              </w:rPr>
              <w:t xml:space="preserve">Размножение организмов. </w:t>
            </w:r>
            <w:r>
              <w:rPr>
                <w:sz w:val="22"/>
                <w:szCs w:val="22"/>
              </w:rPr>
              <w:t>Организм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—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единое целое.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Многообразие организмов.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Размножение — важнейшее свойство живых организмов. Половое и бесполое размножение. Образование половых клеток и оплодотворение.</w:t>
            </w:r>
          </w:p>
          <w:p>
            <w:pPr>
              <w:pStyle w:val="Normal"/>
              <w:widowControl w:val="false"/>
              <w:spacing w:lineRule="exact" w:line="5"/>
              <w:rPr/>
            </w:pPr>
            <w:r>
              <w:rPr/>
            </w:r>
          </w:p>
          <w:p>
            <w:pPr>
              <w:pStyle w:val="Normal"/>
              <w:widowControl w:val="false"/>
              <w:overflowPunct w:val="true"/>
              <w:spacing w:lineRule="auto" w:line="228"/>
              <w:ind w:firstLine="283"/>
              <w:jc w:val="both"/>
              <w:rPr/>
            </w:pPr>
            <w:r>
              <w:rPr>
                <w:b/>
                <w:bCs/>
                <w:sz w:val="22"/>
                <w:szCs w:val="22"/>
              </w:rPr>
              <w:t xml:space="preserve">Индивидуальное развитие организма. </w:t>
            </w:r>
            <w:r>
              <w:rPr>
                <w:sz w:val="22"/>
                <w:szCs w:val="22"/>
              </w:rPr>
              <w:t>Эмбриональный этап онтогенеза.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Основные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стадии эмбрионального развития. Постэмбриональное развитие.</w:t>
            </w:r>
          </w:p>
          <w:p>
            <w:pPr>
              <w:pStyle w:val="Normal"/>
              <w:widowControl w:val="false"/>
              <w:spacing w:lineRule="exact" w:line="3"/>
              <w:rPr/>
            </w:pPr>
            <w:r>
              <w:rPr/>
            </w:r>
          </w:p>
          <w:p>
            <w:pPr>
              <w:pStyle w:val="Normal"/>
              <w:widowControl w:val="false"/>
              <w:overflowPunct w:val="true"/>
              <w:spacing w:lineRule="auto" w:line="228"/>
              <w:ind w:firstLine="283"/>
              <w:jc w:val="both"/>
              <w:rPr/>
            </w:pPr>
            <w:r>
              <w:rPr>
                <w:sz w:val="22"/>
                <w:szCs w:val="22"/>
              </w:rPr>
              <w:t>Сходство зародышей представителей разных групп позвоночных как свидетельство их эволюционного родства. Причины нарушений в развитии организмов.</w:t>
            </w:r>
          </w:p>
          <w:p>
            <w:pPr>
              <w:pStyle w:val="Normal"/>
              <w:widowControl w:val="false"/>
              <w:spacing w:lineRule="exact" w:line="3"/>
              <w:rPr/>
            </w:pPr>
            <w:r>
              <w:rPr/>
            </w:r>
          </w:p>
          <w:p>
            <w:pPr>
              <w:pStyle w:val="Normal"/>
              <w:widowControl w:val="false"/>
              <w:overflowPunct w:val="true"/>
              <w:spacing w:lineRule="auto" w:line="228"/>
              <w:ind w:firstLine="283"/>
              <w:jc w:val="both"/>
              <w:rPr/>
            </w:pPr>
            <w:r>
              <w:rPr>
                <w:b/>
                <w:bCs/>
                <w:sz w:val="22"/>
                <w:szCs w:val="22"/>
              </w:rPr>
              <w:t xml:space="preserve">Индивидуальное развитие человека. </w:t>
            </w:r>
            <w:r>
              <w:rPr>
                <w:sz w:val="22"/>
                <w:szCs w:val="22"/>
              </w:rPr>
              <w:t>Репродуктивное здоровье.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Последствия влияния алкоголя, никотина, наркотических веществ, загрязнения среды на развитие человека.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/>
              <w:jc w:val="center"/>
              <w:rPr/>
            </w:pPr>
            <w:r>
              <w:rPr/>
            </w: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1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  <w:t>1,2</w:t>
            </w:r>
          </w:p>
        </w:tc>
      </w:tr>
      <w:tr>
        <w:trPr>
          <w:trHeight w:val="100" w:hRule="atLeast"/>
        </w:trPr>
        <w:tc>
          <w:tcPr>
            <w:tcW w:w="26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9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/>
              <w:rPr/>
            </w:pPr>
            <w:r>
              <w:rPr>
                <w:sz w:val="22"/>
                <w:szCs w:val="22"/>
              </w:rPr>
              <w:t>Самостоятельная работа обучающихся: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>Ответить на вопросы по теме.</w:t>
            </w: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  <w:tc>
          <w:tcPr>
            <w:tcW w:w="1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</w:tc>
      </w:tr>
      <w:tr>
        <w:trPr>
          <w:trHeight w:val="800" w:hRule="atLeast"/>
        </w:trPr>
        <w:tc>
          <w:tcPr>
            <w:tcW w:w="2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Раздел 3. 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ОСНОВЫ ГЕНЕТИКИ И СЕЛЕКЦИИ</w:t>
            </w:r>
          </w:p>
        </w:tc>
        <w:tc>
          <w:tcPr>
            <w:tcW w:w="9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ind w:left="280" w:hanging="0"/>
              <w:rPr/>
            </w:pPr>
            <w:r>
              <w:rPr>
                <w:b/>
                <w:bCs/>
                <w:sz w:val="22"/>
                <w:szCs w:val="22"/>
              </w:rPr>
              <w:t xml:space="preserve">Основы учения о наследственности и изменчивости. </w:t>
            </w:r>
            <w:r>
              <w:rPr>
                <w:sz w:val="22"/>
                <w:szCs w:val="22"/>
              </w:rPr>
              <w:t>Генетика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—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наука о законо-</w:t>
            </w:r>
          </w:p>
          <w:p>
            <w:pPr>
              <w:pStyle w:val="Normal"/>
              <w:widowControl w:val="false"/>
              <w:overflowPunct w:val="true"/>
              <w:spacing w:lineRule="auto" w:line="228"/>
              <w:jc w:val="both"/>
              <w:rPr/>
            </w:pPr>
            <w:r>
              <w:rPr>
                <w:sz w:val="22"/>
                <w:szCs w:val="22"/>
              </w:rPr>
              <w:t>мерностях наследственности и изменчивости организмов. Г.Мендель — основоположник генетики. Генетическая терминология и символика.</w:t>
            </w:r>
          </w:p>
          <w:p>
            <w:pPr>
              <w:pStyle w:val="Normal"/>
              <w:widowControl w:val="false"/>
              <w:spacing w:lineRule="exact" w:line="3"/>
              <w:rPr/>
            </w:pPr>
            <w:r>
              <w:rPr/>
            </w:r>
          </w:p>
          <w:p>
            <w:pPr>
              <w:pStyle w:val="Normal"/>
              <w:widowControl w:val="false"/>
              <w:overflowPunct w:val="true"/>
              <w:spacing w:lineRule="auto" w:line="228"/>
              <w:ind w:firstLine="283"/>
              <w:jc w:val="both"/>
              <w:rPr/>
            </w:pPr>
            <w:r>
              <w:rPr>
                <w:sz w:val="22"/>
                <w:szCs w:val="22"/>
              </w:rPr>
              <w:t>Законы генетики, установленные Г.Менделем. Моногибридное и дигибридное скрещивание Хромосомная теория наследственности. Генетика пола. Значение генетики для селекции и медицины. Наследственные болезни человека, их причины и профилактика.</w:t>
            </w:r>
          </w:p>
          <w:p>
            <w:pPr>
              <w:pStyle w:val="Normal"/>
              <w:widowControl w:val="false"/>
              <w:spacing w:lineRule="exact" w:line="3"/>
              <w:rPr/>
            </w:pPr>
            <w:r>
              <w:rPr/>
            </w:r>
          </w:p>
          <w:p>
            <w:pPr>
              <w:pStyle w:val="Normal"/>
              <w:widowControl w:val="false"/>
              <w:overflowPunct w:val="true"/>
              <w:spacing w:lineRule="auto" w:line="228"/>
              <w:ind w:firstLine="283"/>
              <w:jc w:val="both"/>
              <w:rPr/>
            </w:pPr>
            <w:r>
              <w:rPr>
                <w:b/>
                <w:bCs/>
                <w:sz w:val="22"/>
                <w:szCs w:val="22"/>
              </w:rPr>
              <w:t xml:space="preserve">Закономерности изменчивости. </w:t>
            </w:r>
            <w:r>
              <w:rPr>
                <w:sz w:val="22"/>
                <w:szCs w:val="22"/>
              </w:rPr>
              <w:t>Наследственная,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или генотипическая,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изменчивость. Модификационная, или ненаследственная, изменчивость. Генетика человека. Генетика и медицина. Материальные основы наследственности и изменчивости. </w:t>
            </w:r>
          </w:p>
          <w:p>
            <w:pPr>
              <w:pStyle w:val="Normal"/>
              <w:widowControl w:val="false"/>
              <w:spacing w:lineRule="auto" w:line="232"/>
              <w:ind w:left="280" w:hanging="0"/>
              <w:rPr/>
            </w:pPr>
            <w:r>
              <w:rPr>
                <w:b/>
                <w:bCs/>
                <w:sz w:val="22"/>
                <w:szCs w:val="22"/>
              </w:rPr>
              <w:t xml:space="preserve">Основы селекции растений, животных и микроорганизмов. </w:t>
            </w:r>
            <w:r>
              <w:rPr>
                <w:sz w:val="22"/>
                <w:szCs w:val="22"/>
              </w:rPr>
              <w:t>Генетика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—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теорети-</w:t>
            </w:r>
          </w:p>
          <w:p>
            <w:pPr>
              <w:pStyle w:val="Normal"/>
              <w:widowControl w:val="false"/>
              <w:overflowPunct w:val="true"/>
              <w:spacing w:lineRule="auto" w:line="228"/>
              <w:jc w:val="both"/>
              <w:rPr/>
            </w:pPr>
            <w:r>
              <w:rPr>
                <w:sz w:val="22"/>
                <w:szCs w:val="22"/>
              </w:rPr>
              <w:t>ческая основа селекции. Одомашнивание животных и выращивание культурных растений — начальные этапы селекции. Учение Н.И.Вавилова о центрах многообразия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left" w:pos="200" w:leader="none"/>
              </w:tabs>
              <w:overflowPunct w:val="true"/>
              <w:spacing w:lineRule="auto" w:line="230"/>
              <w:ind w:left="200" w:hanging="199"/>
              <w:jc w:val="both"/>
              <w:rPr/>
            </w:pPr>
            <w:r>
              <w:rPr>
                <w:sz w:val="22"/>
                <w:szCs w:val="22"/>
              </w:rPr>
              <w:t xml:space="preserve">происхождения культурных растений. Основные методы селекции: гибридизация </w:t>
            </w:r>
          </w:p>
          <w:p>
            <w:pPr>
              <w:pStyle w:val="Normal"/>
              <w:widowControl w:val="false"/>
              <w:spacing w:lineRule="exact" w:line="2"/>
              <w:rPr/>
            </w:pPr>
            <w:r>
              <w:rPr/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left" w:pos="218" w:leader="none"/>
              </w:tabs>
              <w:overflowPunct w:val="true"/>
              <w:spacing w:lineRule="auto" w:line="230"/>
              <w:ind w:left="0" w:firstLine="283"/>
              <w:jc w:val="both"/>
              <w:rPr/>
            </w:pPr>
            <w:r>
              <w:rPr>
                <w:sz w:val="22"/>
                <w:szCs w:val="22"/>
              </w:rPr>
              <w:t xml:space="preserve">искусственный отбор. Биотехнология, ее достижения и перспективы развития. 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/>
              <w:jc w:val="center"/>
              <w:rPr/>
            </w:pPr>
            <w:r>
              <w:rPr/>
            </w: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1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  <w:t>1,2,3</w:t>
            </w:r>
          </w:p>
        </w:tc>
      </w:tr>
      <w:tr>
        <w:trPr>
          <w:trHeight w:val="100" w:hRule="atLeast"/>
        </w:trPr>
        <w:tc>
          <w:tcPr>
            <w:tcW w:w="26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9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fill="FFFFFF"/>
              <w:spacing w:before="120" w:after="0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Практические работа №2</w:t>
            </w:r>
          </w:p>
          <w:p>
            <w:pPr>
              <w:pStyle w:val="Normal"/>
              <w:shd w:val="clear" w:color="auto" w:fill="FFFFFF"/>
              <w:spacing w:before="120" w:after="0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Решение генетических задач </w:t>
            </w:r>
          </w:p>
          <w:p>
            <w:pPr>
              <w:pStyle w:val="Normal"/>
              <w:shd w:val="clear" w:color="auto" w:fill="FFFFFF"/>
              <w:spacing w:before="120" w:after="0"/>
              <w:rPr/>
            </w:pPr>
            <w:r>
              <w:rPr/>
            </w: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1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</w:tc>
      </w:tr>
      <w:tr>
        <w:trPr>
          <w:trHeight w:val="100" w:hRule="atLeast"/>
        </w:trPr>
        <w:tc>
          <w:tcPr>
            <w:tcW w:w="26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9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/>
              <w:rPr/>
            </w:pPr>
            <w:r>
              <w:rPr>
                <w:sz w:val="22"/>
                <w:szCs w:val="22"/>
              </w:rPr>
              <w:t>Самостоятельная работа обучающихся: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/>
              <w:rPr/>
            </w:pPr>
            <w:r>
              <w:rPr>
                <w:sz w:val="22"/>
                <w:szCs w:val="22"/>
              </w:rPr>
              <w:t>Ответить на вопросы по теме</w:t>
            </w:r>
          </w:p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  <w:tc>
          <w:tcPr>
            <w:tcW w:w="1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</w:tc>
      </w:tr>
      <w:tr>
        <w:trPr>
          <w:trHeight w:val="2103" w:hRule="atLeast"/>
        </w:trPr>
        <w:tc>
          <w:tcPr>
            <w:tcW w:w="26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Раздел 4. 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ПРОИСХОЖДЕНИЕ И РАЗВИТИЕ ЖИЗНИ НА ЗЕМЛЕ. ЭВОЛЮЦИОННОЕ УЧЕНИЕ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9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37"/>
              <w:ind w:left="280" w:hanging="0"/>
              <w:rPr/>
            </w:pPr>
            <w:r>
              <w:rPr>
                <w:b/>
                <w:bCs/>
                <w:sz w:val="22"/>
                <w:szCs w:val="22"/>
              </w:rPr>
              <w:t xml:space="preserve">Происхождение и начальные этапы развития жизни на Земле. </w:t>
            </w:r>
            <w:r>
              <w:rPr>
                <w:sz w:val="22"/>
                <w:szCs w:val="22"/>
              </w:rPr>
              <w:t>Гипотезы проис-</w:t>
            </w:r>
          </w:p>
          <w:p>
            <w:pPr>
              <w:pStyle w:val="Normal"/>
              <w:widowControl w:val="false"/>
              <w:spacing w:lineRule="exact" w:line="1"/>
              <w:rPr/>
            </w:pPr>
            <w:r>
              <w:rPr/>
            </w:r>
          </w:p>
          <w:p>
            <w:pPr>
              <w:pStyle w:val="Normal"/>
              <w:widowControl w:val="false"/>
              <w:overflowPunct w:val="true"/>
              <w:spacing w:lineRule="auto" w:line="228"/>
              <w:jc w:val="both"/>
              <w:rPr/>
            </w:pPr>
            <w:r>
              <w:rPr>
                <w:sz w:val="22"/>
                <w:szCs w:val="22"/>
              </w:rPr>
              <w:t>хождения жизни. Изучение основных закономерностей возникновения, развития и существования жизни на Земле. Усложнение живых организмов в процессе эволюции. Многообразие живого мира на Земле и современная его организация.</w:t>
            </w:r>
          </w:p>
          <w:p>
            <w:pPr>
              <w:pStyle w:val="Normal"/>
              <w:widowControl w:val="false"/>
              <w:spacing w:lineRule="exact" w:line="5"/>
              <w:rPr/>
            </w:pPr>
            <w:r>
              <w:rPr/>
            </w:r>
          </w:p>
          <w:p>
            <w:pPr>
              <w:pStyle w:val="Normal"/>
              <w:widowControl w:val="false"/>
              <w:overflowPunct w:val="true"/>
              <w:spacing w:lineRule="auto" w:line="228"/>
              <w:ind w:firstLine="283"/>
              <w:jc w:val="both"/>
              <w:rPr/>
            </w:pPr>
            <w:r>
              <w:rPr>
                <w:b/>
                <w:bCs/>
                <w:sz w:val="22"/>
                <w:szCs w:val="22"/>
              </w:rPr>
              <w:t xml:space="preserve">История развития эволюционных идей. </w:t>
            </w:r>
            <w:r>
              <w:rPr>
                <w:sz w:val="22"/>
                <w:szCs w:val="22"/>
              </w:rPr>
              <w:t>Значение работ К.Линнея,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Ж.Б.Ламарка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 развитии эволюционных идей в биологии. Эволюционное учение Ч.Дарвина. Естественный отбор. Роль эволюционного учения в формировании современной естественно-научной картины мира.</w:t>
            </w:r>
          </w:p>
          <w:p>
            <w:pPr>
              <w:pStyle w:val="Normal"/>
              <w:widowControl w:val="false"/>
              <w:spacing w:lineRule="exact" w:line="3"/>
              <w:rPr/>
            </w:pPr>
            <w:r>
              <w:rPr/>
            </w:r>
          </w:p>
          <w:p>
            <w:pPr>
              <w:pStyle w:val="Normal"/>
              <w:ind w:firstLine="709"/>
              <w:jc w:val="both"/>
              <w:rPr/>
            </w:pPr>
            <w:r>
              <w:rPr>
                <w:b/>
                <w:bCs/>
                <w:sz w:val="22"/>
                <w:szCs w:val="22"/>
              </w:rPr>
              <w:t xml:space="preserve">Микроэволюция и макроэволюция. </w:t>
            </w:r>
            <w:r>
              <w:rPr>
                <w:sz w:val="22"/>
                <w:szCs w:val="22"/>
              </w:rPr>
              <w:t>Концепция вида,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его критерии.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Популяция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—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структурная единица вида и эволюции. Движущие силы эволюции. Синтетическая теория эволюции. Микроэволюция. Современные представления о видообразовании (С.С.Четвериков, И.И.Шмальгаузен). Макроэволюция. Доказательства эволюции. Биологический прогресс и биологический регресс.</w:t>
            </w: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1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  <w:t>1,2,3</w:t>
            </w:r>
          </w:p>
        </w:tc>
      </w:tr>
      <w:tr>
        <w:trPr>
          <w:trHeight w:val="100" w:hRule="atLeast"/>
        </w:trPr>
        <w:tc>
          <w:tcPr>
            <w:tcW w:w="26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9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/>
              <w:rPr/>
            </w:pPr>
            <w:r>
              <w:rPr>
                <w:sz w:val="22"/>
                <w:szCs w:val="22"/>
              </w:rPr>
              <w:t>Самостоятельная работа обучающихся: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/>
              <w:rPr/>
            </w:pPr>
            <w:r>
              <w:rPr>
                <w:sz w:val="22"/>
                <w:szCs w:val="22"/>
              </w:rPr>
              <w:t>Ответить на вопросы по теме.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/>
              <w:rPr/>
            </w:pPr>
            <w:r>
              <w:rPr>
                <w:sz w:val="22"/>
                <w:szCs w:val="22"/>
              </w:rPr>
              <w:t xml:space="preserve">Написать доклад по теме: «Наследственные болезни человека, их причина и профилактика </w:t>
            </w:r>
          </w:p>
          <w:p>
            <w:pPr>
              <w:pStyle w:val="Normal"/>
              <w:spacing w:lineRule="auto" w:line="228"/>
              <w:jc w:val="both"/>
              <w:rPr/>
            </w:pPr>
            <w:r>
              <w:rPr/>
            </w: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  <w:tc>
          <w:tcPr>
            <w:tcW w:w="1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</w:tc>
      </w:tr>
      <w:tr>
        <w:trPr>
          <w:trHeight w:val="100" w:hRule="atLeast"/>
        </w:trPr>
        <w:tc>
          <w:tcPr>
            <w:tcW w:w="26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9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fill="FFFFFF"/>
              <w:spacing w:lineRule="auto" w:line="228" w:before="120" w:after="0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Практическая работа № 3</w:t>
            </w:r>
          </w:p>
          <w:p>
            <w:pPr>
              <w:pStyle w:val="Normal"/>
              <w:shd w:val="clear" w:color="auto" w:fill="FFFFFF"/>
              <w:spacing w:lineRule="auto" w:line="228" w:before="120" w:after="0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Вид и популяция. Критерии вида</w:t>
            </w:r>
          </w:p>
          <w:p>
            <w:pPr>
              <w:pStyle w:val="Normal"/>
              <w:shd w:val="clear" w:color="auto" w:fill="FFFFFF"/>
              <w:spacing w:lineRule="auto" w:line="228" w:before="120" w:after="0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Практическая работа № 4</w:t>
            </w:r>
          </w:p>
          <w:p>
            <w:pPr>
              <w:pStyle w:val="Normal"/>
              <w:shd w:val="clear" w:color="auto" w:fill="FFFFFF"/>
              <w:spacing w:lineRule="auto" w:line="228" w:before="120" w:after="0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Приспособленность организмов к среде обитания.</w:t>
            </w: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  <w:tc>
          <w:tcPr>
            <w:tcW w:w="1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</w:tc>
      </w:tr>
      <w:tr>
        <w:trPr>
          <w:trHeight w:val="3490" w:hRule="atLeast"/>
        </w:trPr>
        <w:tc>
          <w:tcPr>
            <w:tcW w:w="26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Раздел 5.</w:t>
            </w:r>
          </w:p>
          <w:p>
            <w:pPr>
              <w:pStyle w:val="Normal"/>
              <w:spacing w:lineRule="auto" w:line="220"/>
              <w:rPr>
                <w:b/>
                <w:b/>
                <w:bCs/>
              </w:rPr>
            </w:pPr>
            <w:r>
              <w:rPr>
                <w:b/>
                <w:bCs/>
              </w:rPr>
              <w:t>ПРОИСХОЖДЕНИЕ ЧЕЛОВЕКА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9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overflowPunct w:val="true"/>
              <w:spacing w:lineRule="auto" w:line="228"/>
              <w:ind w:firstLine="283"/>
              <w:jc w:val="both"/>
              <w:rPr/>
            </w:pPr>
            <w:r>
              <w:rPr>
                <w:b/>
                <w:bCs/>
                <w:sz w:val="22"/>
                <w:szCs w:val="22"/>
              </w:rPr>
              <w:t xml:space="preserve">Антропогенез. </w:t>
            </w:r>
            <w:r>
              <w:rPr>
                <w:sz w:val="22"/>
                <w:szCs w:val="22"/>
              </w:rPr>
              <w:t>Эволюция приматов.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Доказательства родства человека с млекопитающими животными. Этапы эволюции человека.</w:t>
            </w:r>
          </w:p>
          <w:p>
            <w:pPr>
              <w:pStyle w:val="Normal"/>
              <w:widowControl w:val="false"/>
              <w:spacing w:lineRule="exact" w:line="5"/>
              <w:rPr/>
            </w:pPr>
            <w:r>
              <w:rPr/>
            </w:r>
          </w:p>
          <w:p>
            <w:pPr>
              <w:pStyle w:val="Normal"/>
              <w:widowControl w:val="false"/>
              <w:overflowPunct w:val="true"/>
              <w:spacing w:lineRule="auto" w:line="228"/>
              <w:ind w:firstLine="283"/>
              <w:jc w:val="both"/>
              <w:rPr/>
            </w:pPr>
            <w:r>
              <w:rPr>
                <w:b/>
                <w:bCs/>
                <w:sz w:val="22"/>
                <w:szCs w:val="22"/>
              </w:rPr>
              <w:t xml:space="preserve">Человеческие расы. </w:t>
            </w:r>
            <w:r>
              <w:rPr>
                <w:sz w:val="22"/>
                <w:szCs w:val="22"/>
              </w:rPr>
              <w:t>Родство и единство происхождения человеческих рас.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Критика расизма.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</w:tc>
        <w:tc>
          <w:tcPr>
            <w:tcW w:w="1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  <w:t>1,2,3</w:t>
            </w:r>
          </w:p>
        </w:tc>
      </w:tr>
      <w:tr>
        <w:trPr>
          <w:trHeight w:val="772" w:hRule="atLeast"/>
        </w:trPr>
        <w:tc>
          <w:tcPr>
            <w:tcW w:w="26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5"/>
              <w:spacing w:before="240" w:after="60"/>
              <w:jc w:val="center"/>
              <w:rPr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9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/>
              <w:rPr/>
            </w:pPr>
            <w:r>
              <w:rPr>
                <w:sz w:val="22"/>
                <w:szCs w:val="22"/>
              </w:rPr>
              <w:t>Самостоятельная работа обучающихся: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/>
              <w:rPr/>
            </w:pPr>
            <w:r>
              <w:rPr>
                <w:sz w:val="22"/>
                <w:szCs w:val="22"/>
              </w:rPr>
              <w:t>Подготовка к дифференцированному зачету.</w:t>
            </w: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  <w:tc>
          <w:tcPr>
            <w:tcW w:w="14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</w:tc>
      </w:tr>
      <w:tr>
        <w:trPr>
          <w:trHeight w:val="482" w:hRule="atLeast"/>
        </w:trPr>
        <w:tc>
          <w:tcPr>
            <w:tcW w:w="2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9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/>
              <w:rPr/>
            </w:pPr>
            <w:r>
              <w:rPr>
                <w:b/>
                <w:bCs/>
              </w:rPr>
              <w:t>Дифференцированный зачет</w:t>
            </w: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148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</w:tc>
      </w:tr>
    </w:tbl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b/>
          <w:bCs/>
        </w:rPr>
      </w:pPr>
      <w:r>
        <w:rPr>
          <w:b/>
          <w:bCs/>
        </w:rPr>
        <w:t>Итого:                                                                                                                                                                                                      54 часа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jc w:val="both"/>
        <w:rPr>
          <w:sz w:val="20"/>
          <w:szCs w:val="20"/>
        </w:rPr>
      </w:pPr>
      <w:r>
        <w:rPr>
          <w:sz w:val="20"/>
          <w:szCs w:val="20"/>
        </w:rPr>
        <w:t>Для характеристики уровня освоения учебного материала используются следующие обозначения:</w:t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 – ознакомительный (узнавание ранее изученных объектов, свойств); </w:t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jc w:val="both"/>
        <w:rPr>
          <w:sz w:val="20"/>
          <w:szCs w:val="20"/>
        </w:rPr>
      </w:pPr>
      <w:r>
        <w:rPr>
          <w:sz w:val="20"/>
          <w:szCs w:val="20"/>
        </w:rPr>
        <w:t>2. – репродуктивный (выполнение деятельности по образцу, инструкции или под руководством)</w:t>
      </w:r>
    </w:p>
    <w:p>
      <w:pPr>
        <w:pStyle w:val="Normal"/>
        <w:rPr/>
      </w:pPr>
      <w:r>
        <w:rPr>
          <w:sz w:val="20"/>
          <w:szCs w:val="20"/>
        </w:rPr>
        <w:t>3. – продуктивный (планирование и самостоятельное выполнение деятельности, решение проблемных задач)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left" w:pos="5835" w:leader="none"/>
        </w:tabs>
        <w:rPr/>
      </w:pPr>
      <w:r>
        <w:rPr/>
      </w:r>
    </w:p>
    <w:p>
      <w:pPr>
        <w:sectPr>
          <w:footerReference w:type="default" r:id="rId3"/>
          <w:type w:val="nextPage"/>
          <w:pgSz w:orient="landscape" w:w="16838" w:h="11906"/>
          <w:pgMar w:left="992" w:right="1134" w:header="0" w:top="851" w:footer="709" w:bottom="766" w:gutter="0"/>
          <w:pgNumType w:fmt="decimal"/>
          <w:formProt w:val="false"/>
          <w:textDirection w:val="lrTb"/>
          <w:docGrid w:type="default" w:linePitch="240" w:charSpace="4294961151"/>
        </w:sect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jc w:val="both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1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hanging="0"/>
        <w:rPr>
          <w:b/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3. условия реализации УЧЕБНОЙ дисциплины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3.1.Требования к минимальному материально-техническому обеспечению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91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дисциплины требует наличия учебного кабинета  биологии.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919"/>
        <w:rPr>
          <w:sz w:val="28"/>
          <w:szCs w:val="28"/>
        </w:rPr>
      </w:pPr>
      <w:r>
        <w:rPr>
          <w:sz w:val="28"/>
          <w:szCs w:val="28"/>
        </w:rPr>
        <w:t>Оборудование учебного кабинета:</w:t>
      </w:r>
    </w:p>
    <w:p>
      <w:pPr>
        <w:pStyle w:val="Normal"/>
        <w:numPr>
          <w:ilvl w:val="0"/>
          <w:numId w:val="2"/>
        </w:num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8"/>
          <w:szCs w:val="28"/>
        </w:rPr>
      </w:pPr>
      <w:r>
        <w:rPr>
          <w:sz w:val="28"/>
          <w:szCs w:val="28"/>
        </w:rPr>
        <w:t>посадочные места по количеству студентов;</w:t>
      </w:r>
    </w:p>
    <w:p>
      <w:pPr>
        <w:pStyle w:val="Normal"/>
        <w:numPr>
          <w:ilvl w:val="0"/>
          <w:numId w:val="2"/>
        </w:num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8"/>
          <w:szCs w:val="28"/>
        </w:rPr>
      </w:pPr>
      <w:r>
        <w:rPr>
          <w:sz w:val="28"/>
          <w:szCs w:val="28"/>
        </w:rPr>
        <w:t>рабочее место преподавателя;</w:t>
      </w:r>
    </w:p>
    <w:p>
      <w:pPr>
        <w:pStyle w:val="Normal"/>
        <w:numPr>
          <w:ilvl w:val="0"/>
          <w:numId w:val="2"/>
        </w:num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8"/>
          <w:szCs w:val="28"/>
        </w:rPr>
      </w:pPr>
      <w:r>
        <w:rPr>
          <w:sz w:val="28"/>
          <w:szCs w:val="28"/>
        </w:rPr>
        <w:t>комплект учебно-наглядных пособий по биологии;</w:t>
      </w:r>
    </w:p>
    <w:p>
      <w:pPr>
        <w:pStyle w:val="Normal"/>
        <w:numPr>
          <w:ilvl w:val="0"/>
          <w:numId w:val="2"/>
        </w:num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8"/>
          <w:szCs w:val="28"/>
        </w:rPr>
      </w:pPr>
      <w:r>
        <w:rPr>
          <w:sz w:val="28"/>
          <w:szCs w:val="28"/>
        </w:rPr>
        <w:t>дидактический материал.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919"/>
        <w:rPr>
          <w:sz w:val="28"/>
          <w:szCs w:val="28"/>
        </w:rPr>
      </w:pPr>
      <w:r>
        <w:rPr>
          <w:sz w:val="28"/>
          <w:szCs w:val="28"/>
        </w:rPr>
        <w:t xml:space="preserve">Технические средства обучения: </w:t>
      </w:r>
    </w:p>
    <w:p>
      <w:pPr>
        <w:pStyle w:val="ListParagraph"/>
        <w:numPr>
          <w:ilvl w:val="0"/>
          <w:numId w:val="3"/>
        </w:num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8"/>
          <w:szCs w:val="28"/>
        </w:rPr>
      </w:pPr>
      <w:r>
        <w:rPr>
          <w:sz w:val="28"/>
          <w:szCs w:val="28"/>
        </w:rPr>
        <w:t>компьютер;</w:t>
      </w:r>
    </w:p>
    <w:p>
      <w:pPr>
        <w:pStyle w:val="ListParagraph"/>
        <w:numPr>
          <w:ilvl w:val="0"/>
          <w:numId w:val="3"/>
        </w:num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8"/>
          <w:szCs w:val="28"/>
        </w:rPr>
      </w:pPr>
      <w:r>
        <w:rPr>
          <w:sz w:val="28"/>
          <w:szCs w:val="28"/>
        </w:rPr>
        <w:t>проектор;</w:t>
      </w:r>
    </w:p>
    <w:p>
      <w:pPr>
        <w:pStyle w:val="ListParagraph"/>
        <w:numPr>
          <w:ilvl w:val="0"/>
          <w:numId w:val="3"/>
        </w:num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8"/>
          <w:szCs w:val="28"/>
        </w:rPr>
      </w:pPr>
      <w:r>
        <w:rPr>
          <w:sz w:val="28"/>
          <w:szCs w:val="28"/>
        </w:rPr>
        <w:t>компьютерные презентации на изучаемые темы.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919"/>
        <w:rPr>
          <w:sz w:val="28"/>
          <w:szCs w:val="28"/>
        </w:rPr>
      </w:pPr>
      <w:r>
        <w:rPr>
          <w:sz w:val="28"/>
          <w:szCs w:val="28"/>
        </w:rPr>
        <w:t>Библиотека, читальный зал с доступом в Интернет.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keepNext w:val="true"/>
        <w:numPr>
          <w:ilvl w:val="0"/>
          <w:numId w:val="0"/>
        </w:num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outlineLvl w:val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3.2. Информационное обеспечение обучения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567" w:hanging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>
      <w:pPr>
        <w:pStyle w:val="Style23"/>
        <w:ind w:left="360" w:firstLine="18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28"/>
        <w:rPr>
          <w:b/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Учебники и учебные пособия для обучающихся:</w:t>
      </w:r>
    </w:p>
    <w:p>
      <w:pPr>
        <w:pStyle w:val="NormalWeb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>1.Константинов В.М. Общая биология: учебник для студентов учреждений СПО/ В.М. Константинов, А.Г. Резанов, О.Е. Фадеева; под ред. В.М. Константинова. – 12-е изд., стер. – М.: ИЦ «Академия», 2014</w:t>
      </w:r>
    </w:p>
    <w:p>
      <w:pPr>
        <w:pStyle w:val="NormalWeb"/>
        <w:spacing w:before="280" w:after="0"/>
        <w:rPr>
          <w:sz w:val="28"/>
          <w:szCs w:val="28"/>
        </w:rPr>
      </w:pPr>
      <w:r>
        <w:rPr>
          <w:sz w:val="28"/>
          <w:szCs w:val="28"/>
        </w:rPr>
        <w:t xml:space="preserve">2.Маглыш С.С. Биология: Интенсивный курс подготовки к тестированию и экзамену. -  ТетраСистемс, Тетралит, 2013. - ЭБС  </w:t>
      </w:r>
      <w:r>
        <w:rPr>
          <w:sz w:val="28"/>
          <w:szCs w:val="28"/>
          <w:lang w:val="en-US"/>
        </w:rPr>
        <w:t>IPRbooks</w:t>
      </w:r>
      <w:r>
        <w:rPr>
          <w:sz w:val="28"/>
          <w:szCs w:val="28"/>
        </w:rPr>
        <w:t xml:space="preserve">    </w:t>
      </w:r>
    </w:p>
    <w:p>
      <w:pPr>
        <w:pStyle w:val="NormalWeb"/>
        <w:spacing w:before="280" w:after="0"/>
        <w:rPr>
          <w:sz w:val="28"/>
          <w:szCs w:val="28"/>
        </w:rPr>
      </w:pPr>
      <w:r>
        <w:rPr>
          <w:sz w:val="28"/>
          <w:szCs w:val="28"/>
        </w:rPr>
        <w:t xml:space="preserve">3.Каменский А.А. Биология. Общая биология.10-11 кл.: учеб.для общеобр. учр. - М.:Дрофа,  2012                                                                            </w:t>
      </w:r>
    </w:p>
    <w:p>
      <w:pPr>
        <w:pStyle w:val="NormalWeb"/>
        <w:spacing w:before="280" w:after="0"/>
        <w:rPr>
          <w:sz w:val="28"/>
          <w:szCs w:val="28"/>
        </w:rPr>
      </w:pPr>
      <w:r>
        <w:rPr>
          <w:sz w:val="28"/>
          <w:szCs w:val="28"/>
        </w:rPr>
        <w:t xml:space="preserve">4.Алексашина И.Ю. Естествознание: 11 кл. учеб. для общеобраз. учр.: базовый уровень в 2ч.-М.:Просвещение,  2012     </w:t>
      </w:r>
    </w:p>
    <w:p>
      <w:pPr>
        <w:pStyle w:val="NormalWeb"/>
        <w:spacing w:before="280" w:after="0"/>
        <w:rPr>
          <w:sz w:val="28"/>
          <w:szCs w:val="28"/>
        </w:rPr>
      </w:pPr>
      <w:r>
        <w:rPr>
          <w:sz w:val="28"/>
          <w:szCs w:val="28"/>
        </w:rPr>
        <w:t xml:space="preserve">5.Биология в таблицах и схемах. - Виктория Плюс, 2016. -     ЭБС  </w:t>
      </w:r>
      <w:r>
        <w:rPr>
          <w:sz w:val="28"/>
          <w:szCs w:val="28"/>
          <w:lang w:val="en-US"/>
        </w:rPr>
        <w:t>IPRbooks</w:t>
      </w:r>
      <w:r>
        <w:rPr>
          <w:sz w:val="28"/>
          <w:szCs w:val="28"/>
        </w:rPr>
        <w:t xml:space="preserve">        </w:t>
      </w:r>
    </w:p>
    <w:p>
      <w:pPr>
        <w:pStyle w:val="NormalWeb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 xml:space="preserve">6.Заяц Р.Г.  и др.       Биология: У/П для СПО. - Вышэйшая школа, 2015. -     ЭБС  </w:t>
      </w:r>
      <w:r>
        <w:rPr>
          <w:sz w:val="28"/>
          <w:szCs w:val="28"/>
          <w:lang w:val="en-US"/>
        </w:rPr>
        <w:t>IPRbooks</w:t>
      </w:r>
      <w:r>
        <w:rPr>
          <w:sz w:val="28"/>
          <w:szCs w:val="28"/>
        </w:rPr>
        <w:t xml:space="preserve">                                                </w:t>
      </w:r>
    </w:p>
    <w:p>
      <w:pPr>
        <w:pStyle w:val="Normal"/>
        <w:spacing w:lineRule="auto" w:line="228" w:before="0" w:after="120"/>
        <w:rPr>
          <w:b/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Учебно-методические пособия для преподавателей</w:t>
      </w:r>
    </w:p>
    <w:p>
      <w:pPr>
        <w:pStyle w:val="Normal"/>
        <w:widowControl w:val="false"/>
        <w:spacing w:lineRule="exact" w:line="16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numPr>
          <w:ilvl w:val="0"/>
          <w:numId w:val="9"/>
        </w:numPr>
        <w:overflowPunct w:val="true"/>
        <w:spacing w:lineRule="auto" w:line="228"/>
        <w:ind w:left="0" w:hanging="0"/>
        <w:rPr>
          <w:sz w:val="28"/>
          <w:szCs w:val="28"/>
        </w:rPr>
      </w:pPr>
      <w:r>
        <w:rPr>
          <w:sz w:val="28"/>
          <w:szCs w:val="28"/>
        </w:rPr>
        <w:t>Федеральный закон от 29.12.2012 №273-ФЗ «Об образовании в Российской Федерации». Приказ Минобрнауки России от 17.05.2012 № 413 «Об утверждении федерального государ-</w:t>
      </w:r>
    </w:p>
    <w:p>
      <w:pPr>
        <w:pStyle w:val="Normal"/>
        <w:widowControl w:val="false"/>
        <w:spacing w:lineRule="auto" w:line="232"/>
        <w:rPr>
          <w:sz w:val="28"/>
          <w:szCs w:val="28"/>
        </w:rPr>
      </w:pPr>
      <w:r>
        <w:rPr>
          <w:sz w:val="28"/>
          <w:szCs w:val="28"/>
        </w:rPr>
        <w:t>ственного образовательного стандарта среднего (полного) общего образования».</w:t>
      </w:r>
    </w:p>
    <w:p>
      <w:pPr>
        <w:pStyle w:val="Normal"/>
        <w:widowControl w:val="false"/>
        <w:spacing w:lineRule="exact" w:lin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numPr>
          <w:ilvl w:val="0"/>
          <w:numId w:val="9"/>
        </w:numPr>
        <w:overflowPunct w:val="true"/>
        <w:spacing w:lineRule="auto" w:line="230"/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  <w:t>Приказ Минобрнауки России от 29.12.2014 № 1645 «О внесении изменений в Приказ Министерства образования и науки Российской Федерации от 17.05.2012 № 413 “Об утверждении федерального государственного образовательного стандарта среднего (полного) общего образования”».</w:t>
      </w:r>
    </w:p>
    <w:p>
      <w:pPr>
        <w:pStyle w:val="Normal"/>
        <w:widowControl w:val="false"/>
        <w:spacing w:lineRule="exact" w:lin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numPr>
          <w:ilvl w:val="0"/>
          <w:numId w:val="9"/>
        </w:numPr>
        <w:overflowPunct w:val="true"/>
        <w:spacing w:lineRule="auto" w:line="230"/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  <w:t>Письмо Департамента государственной политики в сфере подготовки рабочих кадров и ДПО Минобрнауки России от 17.03.2015 № 06-259 «Рекомендации по организации получе-ния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>
      <w:pPr>
        <w:pStyle w:val="Normal"/>
        <w:widowControl w:val="false"/>
        <w:numPr>
          <w:ilvl w:val="0"/>
          <w:numId w:val="9"/>
        </w:numPr>
        <w:spacing w:lineRule="auto" w:line="232"/>
        <w:ind w:left="0" w:hanging="0"/>
        <w:rPr>
          <w:sz w:val="28"/>
          <w:szCs w:val="28"/>
        </w:rPr>
      </w:pPr>
      <w:r>
        <w:rPr>
          <w:sz w:val="28"/>
          <w:szCs w:val="28"/>
        </w:rPr>
        <w:t>Биология: в 2 т. / под ред. Н.В.Ярыгина. — М., 2010.</w:t>
      </w:r>
    </w:p>
    <w:p>
      <w:pPr>
        <w:pStyle w:val="Normal"/>
        <w:widowControl w:val="false"/>
        <w:spacing w:lineRule="auto" w:line="230"/>
        <w:rPr>
          <w:sz w:val="28"/>
          <w:szCs w:val="28"/>
        </w:rPr>
      </w:pPr>
      <w:r>
        <w:rPr>
          <w:sz w:val="28"/>
          <w:szCs w:val="28"/>
        </w:rPr>
        <w:t>Биология: руководство к практическим занятиям / под ред. В.В.Маркиной. — М., 2010.</w:t>
      </w:r>
    </w:p>
    <w:p>
      <w:pPr>
        <w:pStyle w:val="Normal"/>
        <w:widowControl w:val="false"/>
        <w:numPr>
          <w:ilvl w:val="0"/>
          <w:numId w:val="9"/>
        </w:numPr>
        <w:spacing w:lineRule="auto" w:line="232"/>
        <w:ind w:left="0" w:hanging="0"/>
        <w:rPr>
          <w:sz w:val="28"/>
          <w:szCs w:val="28"/>
        </w:rPr>
      </w:pPr>
      <w:r>
        <w:rPr>
          <w:sz w:val="28"/>
          <w:szCs w:val="28"/>
        </w:rPr>
        <w:t>Дарвин Ч. Сочинения. — Т. 3. — М., 1939.</w:t>
      </w:r>
    </w:p>
    <w:p>
      <w:pPr>
        <w:pStyle w:val="Normal"/>
        <w:widowControl w:val="false"/>
        <w:spacing w:lineRule="auto" w:line="232"/>
        <w:rPr>
          <w:sz w:val="28"/>
          <w:szCs w:val="28"/>
        </w:rPr>
      </w:pPr>
      <w:r>
        <w:rPr>
          <w:sz w:val="28"/>
          <w:szCs w:val="28"/>
        </w:rPr>
        <w:t>Дарвин Ч. Происхождение видов. — М., 2006.</w:t>
      </w:r>
    </w:p>
    <w:p>
      <w:pPr>
        <w:pStyle w:val="Normal"/>
        <w:widowControl w:val="false"/>
        <w:spacing w:lineRule="exact" w:lin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numPr>
          <w:ilvl w:val="0"/>
          <w:numId w:val="9"/>
        </w:numPr>
        <w:overflowPunct w:val="true"/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  <w:t>Кобылянский В.А. Философия экологии: краткий курс: учеб. пособие для вузов. — М., 2010.</w:t>
      </w:r>
    </w:p>
    <w:p>
      <w:pPr>
        <w:pStyle w:val="Normal"/>
        <w:widowControl w:val="false"/>
        <w:numPr>
          <w:ilvl w:val="0"/>
          <w:numId w:val="9"/>
        </w:numPr>
        <w:spacing w:lineRule="auto" w:line="235"/>
        <w:ind w:left="0" w:hanging="0"/>
        <w:rPr>
          <w:sz w:val="28"/>
          <w:szCs w:val="28"/>
        </w:rPr>
      </w:pPr>
      <w:r>
        <w:rPr>
          <w:sz w:val="28"/>
          <w:szCs w:val="28"/>
        </w:rPr>
        <w:t>Чебышев Н.В., Гринева Г.Г. Биология. — М., 2010.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Пуговкин А.П., Пуговкина Н.А., учебник для 10-11 классов (базовый уровень), 2-е издание. – М.: Издательский центр «Академия»,2008.-224с.:ил., (16) с цв.вкл.</w:t>
      </w:r>
    </w:p>
    <w:p>
      <w:pPr>
        <w:pStyle w:val="Normal"/>
        <w:numPr>
          <w:ilvl w:val="0"/>
          <w:numId w:val="9"/>
        </w:numPr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  <w:t>Беляев Д.К., Дымшиц Г.М., Рувимский А.О. Общая биология. – М., 2000.</w:t>
      </w:r>
    </w:p>
    <w:p>
      <w:pPr>
        <w:pStyle w:val="Normal"/>
        <w:numPr>
          <w:ilvl w:val="0"/>
          <w:numId w:val="9"/>
        </w:numPr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  <w:t>Захаров В.Б., Мамонтов С.Г., Сивоглазов В.И. Биология. Общие закономерности. – М., 2006., 156с.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10.Пуговкин А.П., Пуговкина Н.А., учебник для 10-11 классов (базовый уровень), 2-е издание. – М.: Издательский центр «Академия»,2008.-224с.:ил., (16) с цв.вкл.</w:t>
      </w:r>
    </w:p>
    <w:p>
      <w:pPr>
        <w:pStyle w:val="Normal"/>
        <w:widowControl w:val="false"/>
        <w:overflowPunct w:val="true"/>
        <w:spacing w:lineRule="auto" w:line="232"/>
        <w:rPr>
          <w:sz w:val="28"/>
          <w:szCs w:val="28"/>
        </w:rPr>
      </w:pPr>
      <w:r>
        <w:rPr>
          <w:sz w:val="28"/>
          <w:szCs w:val="28"/>
        </w:rPr>
        <w:t>11. Ионцева А.Ю. Биология. Весь школьный курс в схемах и таблицах. — М., 2014. Лукаткин А.С., Ручин А.Б., Силаева Т.Б. и др. Биология с основами экологии: учебник</w:t>
      </w:r>
    </w:p>
    <w:p>
      <w:pPr>
        <w:pStyle w:val="Normal"/>
        <w:widowControl w:val="false"/>
        <w:spacing w:lineRule="auto" w:line="230"/>
        <w:rPr>
          <w:sz w:val="28"/>
          <w:szCs w:val="28"/>
        </w:rPr>
      </w:pPr>
      <w:r>
        <w:rPr>
          <w:sz w:val="28"/>
          <w:szCs w:val="28"/>
        </w:rPr>
        <w:t>для студ. учреждений высш. образования. — М., 2014.</w:t>
      </w:r>
    </w:p>
    <w:p>
      <w:pPr>
        <w:pStyle w:val="Normal"/>
        <w:widowControl w:val="false"/>
        <w:spacing w:lineRule="exact" w:lin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pacing w:lineRule="auto" w:line="232"/>
        <w:rPr>
          <w:sz w:val="28"/>
          <w:szCs w:val="28"/>
        </w:rPr>
      </w:pPr>
      <w:r>
        <w:rPr>
          <w:sz w:val="28"/>
          <w:szCs w:val="28"/>
        </w:rPr>
        <w:t>12. Никитинская Т.В. Биология: карманный справочник. — М., 2015.</w:t>
      </w:r>
    </w:p>
    <w:p>
      <w:pPr>
        <w:pStyle w:val="Normal"/>
        <w:widowControl w:val="false"/>
        <w:spacing w:lineRule="exact" w:lin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overflowPunct w:val="true"/>
        <w:spacing w:lineRule="auto" w:line="230"/>
        <w:jc w:val="both"/>
        <w:rPr>
          <w:sz w:val="28"/>
          <w:szCs w:val="28"/>
        </w:rPr>
      </w:pPr>
      <w:r>
        <w:rPr>
          <w:sz w:val="28"/>
          <w:szCs w:val="28"/>
        </w:rPr>
        <w:t>13.Сивоглазов В.И., Агафонова И.Б., Захарова Е.Т. Биология. Общая биология: базовый уровень, 10—11 класс. — М., 2014.</w:t>
      </w:r>
    </w:p>
    <w:p>
      <w:pPr>
        <w:pStyle w:val="Normal"/>
        <w:widowControl w:val="false"/>
        <w:spacing w:lineRule="exact" w:lin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overflowPunct w:val="true"/>
        <w:spacing w:lineRule="auto" w:line="232"/>
        <w:jc w:val="both"/>
        <w:rPr>
          <w:sz w:val="28"/>
          <w:szCs w:val="28"/>
        </w:rPr>
      </w:pPr>
      <w:r>
        <w:rPr>
          <w:sz w:val="28"/>
          <w:szCs w:val="28"/>
        </w:rPr>
        <w:t>14.Сухорукова Л.Н., Кучменко В.С., Иванова Т.В. Биология (базовый уровень). 10— 11 класс. — М., 2014.</w:t>
      </w:r>
    </w:p>
    <w:p>
      <w:pPr>
        <w:pStyle w:val="Normal"/>
        <w:widowControl w:val="false"/>
        <w:overflowPunct w:val="true"/>
        <w:spacing w:lineRule="auto" w:line="2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15.Журнал «Биология в школе» - </w:t>
      </w:r>
      <w:bookmarkStart w:id="11" w:name="_GoBack"/>
      <w:bookmarkEnd w:id="11"/>
      <w:r>
        <w:rPr>
          <w:sz w:val="28"/>
          <w:szCs w:val="28"/>
        </w:rPr>
        <w:t>2012, 2013 г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pacing w:lineRule="exact" w:line="3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pacing w:lineRule="exact" w:line="3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pacing w:lineRule="exact" w:line="3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left="3220" w:hanging="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Интернет-ресурсы</w:t>
      </w:r>
    </w:p>
    <w:p>
      <w:pPr>
        <w:pStyle w:val="Normal"/>
        <w:widowControl w:val="false"/>
        <w:spacing w:lineRule="exact" w:line="16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numPr>
          <w:ilvl w:val="0"/>
          <w:numId w:val="8"/>
        </w:numPr>
        <w:overflowPunct w:val="true"/>
        <w:spacing w:lineRule="auto" w:line="228"/>
        <w:jc w:val="both"/>
        <w:rPr>
          <w:sz w:val="28"/>
          <w:szCs w:val="28"/>
        </w:rPr>
      </w:pPr>
      <w:r>
        <w:rPr>
          <w:sz w:val="28"/>
          <w:szCs w:val="28"/>
        </w:rPr>
        <w:t>www.sbio.info (Вся биология. Современная биология, статьи, новости, библиотека). www.window.edu.ru (Единое окно доступа к образовательным ресурсам Интернета по биологии).</w:t>
      </w:r>
    </w:p>
    <w:p>
      <w:pPr>
        <w:pStyle w:val="Normal"/>
        <w:widowControl w:val="false"/>
        <w:spacing w:lineRule="exact" w:line="4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numPr>
          <w:ilvl w:val="0"/>
          <w:numId w:val="8"/>
        </w:numPr>
        <w:overflowPunct w:val="true"/>
        <w:spacing w:lineRule="auto" w:line="228"/>
        <w:jc w:val="both"/>
        <w:rPr>
          <w:sz w:val="28"/>
          <w:szCs w:val="28"/>
        </w:rPr>
      </w:pPr>
      <w:r>
        <w:rPr>
          <w:sz w:val="28"/>
          <w:szCs w:val="28"/>
        </w:rPr>
        <w:t>www.5ballov.ru/test (Тест для абитуриентов по всему школьному курсу биологии). www.vspu.ac.ru/deold/bio/bio.htm (Телекоммуникационные викторины по биологии экологии на сервере Воронежского университета).</w:t>
      </w:r>
    </w:p>
    <w:p>
      <w:pPr>
        <w:pStyle w:val="Normal"/>
        <w:widowControl w:val="false"/>
        <w:spacing w:lineRule="exact" w:line="4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numPr>
          <w:ilvl w:val="0"/>
          <w:numId w:val="8"/>
        </w:numPr>
        <w:overflowPunct w:val="true"/>
        <w:spacing w:lineRule="auto" w:line="228"/>
        <w:jc w:val="both"/>
        <w:rPr>
          <w:sz w:val="28"/>
          <w:szCs w:val="28"/>
        </w:rPr>
      </w:pPr>
      <w:r>
        <w:rPr>
          <w:sz w:val="28"/>
          <w:szCs w:val="28"/>
        </w:rPr>
        <w:t>www.biology.ru (Биология в Открытом колледже. Сайт содержит электронный учебник по биологии, On-line тесты).</w:t>
      </w:r>
    </w:p>
    <w:p>
      <w:pPr>
        <w:pStyle w:val="Normal"/>
        <w:widowControl w:val="false"/>
        <w:spacing w:lineRule="exact" w:line="5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numPr>
          <w:ilvl w:val="0"/>
          <w:numId w:val="8"/>
        </w:numPr>
        <w:overflowPunct w:val="true"/>
        <w:spacing w:lineRule="auto" w:line="228"/>
        <w:jc w:val="both"/>
        <w:rPr>
          <w:sz w:val="28"/>
          <w:szCs w:val="28"/>
        </w:rPr>
      </w:pPr>
      <w:r>
        <w:rPr>
          <w:sz w:val="28"/>
          <w:szCs w:val="28"/>
        </w:rPr>
        <w:t>www.informika.ru (Электронный учебник, большой список интернет-ресурсов). www.nrc.edu.ru (Биологическая картина мира. Раздел компьютерного учебника, разработанного в Московском государственном открытом университете).</w:t>
      </w:r>
    </w:p>
    <w:p>
      <w:pPr>
        <w:pStyle w:val="Normal"/>
        <w:widowControl w:val="false"/>
        <w:spacing w:lineRule="exact" w:line="4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numPr>
          <w:ilvl w:val="0"/>
          <w:numId w:val="8"/>
        </w:numPr>
        <w:overflowPunct w:val="true"/>
        <w:spacing w:lineRule="auto" w:line="228"/>
        <w:jc w:val="both"/>
        <w:rPr>
          <w:sz w:val="28"/>
          <w:szCs w:val="28"/>
        </w:rPr>
      </w:pPr>
      <w:r>
        <w:rPr>
          <w:sz w:val="28"/>
          <w:szCs w:val="28"/>
        </w:rPr>
        <w:t>www.nature.ok.ru (Редкие и исчезающие животные России — проект Экологического центра МГУ им. М.В.Ломоносова).</w:t>
      </w:r>
    </w:p>
    <w:p>
      <w:pPr>
        <w:pStyle w:val="Normal"/>
        <w:widowControl w:val="false"/>
        <w:spacing w:lineRule="exact" w:line="5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numPr>
          <w:ilvl w:val="0"/>
          <w:numId w:val="8"/>
        </w:numPr>
        <w:overflowPunct w:val="true"/>
        <w:spacing w:lineRule="auto" w:line="228"/>
        <w:jc w:val="both"/>
        <w:rPr>
          <w:sz w:val="28"/>
          <w:szCs w:val="28"/>
        </w:rPr>
      </w:pPr>
      <w:r>
        <w:rPr>
          <w:sz w:val="28"/>
          <w:szCs w:val="28"/>
        </w:rPr>
        <w:t>www.kozlenkoa.narod.ru (Для тех, кто учится сам и учит других; очно и дистанционно, биологии, химии, другим предметам).</w:t>
      </w:r>
    </w:p>
    <w:p>
      <w:pPr>
        <w:pStyle w:val="Normal"/>
        <w:widowControl w:val="false"/>
        <w:numPr>
          <w:ilvl w:val="0"/>
          <w:numId w:val="8"/>
        </w:numPr>
        <w:spacing w:lineRule="auto" w:line="232"/>
        <w:jc w:val="both"/>
        <w:rPr>
          <w:sz w:val="28"/>
          <w:szCs w:val="28"/>
        </w:rPr>
      </w:pPr>
      <w:r>
        <w:rPr>
          <w:sz w:val="28"/>
          <w:szCs w:val="28"/>
        </w:rPr>
        <w:t>www.schoolcity.by (Биология в вопросах и ответах).</w:t>
      </w:r>
    </w:p>
    <w:p>
      <w:pPr>
        <w:pStyle w:val="Normal"/>
        <w:widowControl w:val="false"/>
        <w:spacing w:lineRule="exact" w:line="4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sectPr>
          <w:footerReference w:type="default" r:id="rId4"/>
          <w:type w:val="nextPage"/>
          <w:pgSz w:w="11906" w:h="16838"/>
          <w:pgMar w:left="1700" w:right="1300" w:header="0" w:top="1078" w:footer="720" w:bottom="1440" w:gutter="0"/>
          <w:pgNumType w:fmt="decimal"/>
          <w:formProt w:val="false"/>
          <w:textDirection w:val="lrTb"/>
          <w:docGrid w:type="default" w:linePitch="240" w:charSpace="4294961151"/>
        </w:sectPr>
        <w:pStyle w:val="Normal"/>
        <w:widowControl w:val="false"/>
        <w:numPr>
          <w:ilvl w:val="0"/>
          <w:numId w:val="8"/>
        </w:numPr>
        <w:overflowPunct w:val="true"/>
        <w:jc w:val="both"/>
        <w:rPr>
          <w:sz w:val="28"/>
          <w:szCs w:val="28"/>
        </w:rPr>
      </w:pPr>
      <w:r>
        <w:rPr>
          <w:sz w:val="28"/>
          <w:szCs w:val="28"/>
        </w:rPr>
        <w:t>www.bril2002.narod.ru (Биология для школьников. Краткая, компактная, но достаточно подробная информация по разделам: «Общая биология», «Ботаника», «Зоология», «Человек»).</w:t>
      </w:r>
    </w:p>
    <w:p>
      <w:pPr>
        <w:pStyle w:val="1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hanging="0"/>
        <w:rPr>
          <w:b/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4. Контроль и оценка результатов освоения УЧЕБНОЙ Дисциплины</w:t>
      </w:r>
    </w:p>
    <w:p>
      <w:pPr>
        <w:pStyle w:val="1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hang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Контроль и оценка</w:t>
      </w:r>
      <w:r>
        <w:rPr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текущего контроля и промежуточной аттестации.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tbl>
      <w:tblPr>
        <w:tblW w:w="9468" w:type="dxa"/>
        <w:jc w:val="left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608"/>
        <w:gridCol w:w="4859"/>
      </w:tblGrid>
      <w:tr>
        <w:trPr/>
        <w:tc>
          <w:tcPr>
            <w:tcW w:w="4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Предметные результаты изучения учебной дисциплины</w:t>
            </w:r>
          </w:p>
        </w:tc>
        <w:tc>
          <w:tcPr>
            <w:tcW w:w="4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Формы и методы контроля и оценки результатов обучения </w:t>
            </w:r>
          </w:p>
        </w:tc>
      </w:tr>
      <w:tr>
        <w:trPr/>
        <w:tc>
          <w:tcPr>
            <w:tcW w:w="4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numPr>
                <w:ilvl w:val="0"/>
                <w:numId w:val="10"/>
              </w:numPr>
              <w:overflowPunct w:val="true"/>
              <w:spacing w:lineRule="auto" w:line="228"/>
              <w:ind w:left="0" w:hanging="0"/>
              <w:jc w:val="both"/>
              <w:rPr/>
            </w:pPr>
            <w:r>
              <w:rPr/>
              <w:t xml:space="preserve">Сформированность представлений о роли и месте биологии в современной научной картине мира; понимание роли биологии в формировании кругозора и функциональной грамотности для решения практических задач; </w:t>
            </w:r>
          </w:p>
        </w:tc>
        <w:tc>
          <w:tcPr>
            <w:tcW w:w="48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1. Входной контроль:</w:t>
            </w:r>
          </w:p>
          <w:p>
            <w:pPr>
              <w:pStyle w:val="Normal"/>
              <w:rPr/>
            </w:pPr>
            <w:r>
              <w:rPr/>
              <w:t>- тестирование.</w:t>
            </w:r>
          </w:p>
          <w:p>
            <w:pPr>
              <w:pStyle w:val="Normal"/>
              <w:rPr/>
            </w:pPr>
            <w:r>
              <w:rPr/>
              <w:t>2. Текущий контроль:</w:t>
            </w:r>
          </w:p>
          <w:p>
            <w:pPr>
              <w:pStyle w:val="Normal"/>
              <w:rPr/>
            </w:pPr>
            <w:r>
              <w:rPr/>
              <w:t>- тестирование,</w:t>
            </w:r>
          </w:p>
          <w:p>
            <w:pPr>
              <w:pStyle w:val="Normal"/>
              <w:rPr/>
            </w:pPr>
            <w:r>
              <w:rPr/>
              <w:t xml:space="preserve">- биологический диктант </w:t>
            </w:r>
          </w:p>
          <w:p>
            <w:pPr>
              <w:pStyle w:val="Normal"/>
              <w:rPr/>
            </w:pPr>
            <w:r>
              <w:rPr/>
              <w:t>- устный опрос,</w:t>
            </w:r>
          </w:p>
          <w:p>
            <w:pPr>
              <w:pStyle w:val="Normal"/>
              <w:rPr/>
            </w:pPr>
            <w:r>
              <w:rPr/>
              <w:t>- индивидуальное сообщение,</w:t>
            </w:r>
          </w:p>
          <w:p>
            <w:pPr>
              <w:pStyle w:val="Normal"/>
              <w:rPr/>
            </w:pPr>
            <w:r>
              <w:rPr/>
              <w:t>- конспект,</w:t>
            </w:r>
          </w:p>
          <w:p>
            <w:pPr>
              <w:pStyle w:val="Normal"/>
              <w:rPr/>
            </w:pPr>
            <w:r>
              <w:rPr/>
              <w:t>- доклад,</w:t>
            </w:r>
          </w:p>
          <w:p>
            <w:pPr>
              <w:pStyle w:val="Normal"/>
              <w:rPr/>
            </w:pPr>
            <w:r>
              <w:rPr/>
              <w:t>- творческая работа (составление кластера, таблицы и т.п.),</w:t>
            </w:r>
          </w:p>
          <w:p>
            <w:pPr>
              <w:pStyle w:val="Normal"/>
              <w:rPr/>
            </w:pPr>
            <w:r>
              <w:rPr/>
              <w:t>- отчет по практическому занятию.</w:t>
            </w:r>
          </w:p>
          <w:p>
            <w:pPr>
              <w:pStyle w:val="Normal"/>
              <w:rPr/>
            </w:pPr>
            <w:r>
              <w:rPr/>
              <w:t xml:space="preserve">3. Промежуточный контроль: срезовая контрольная работа (тестирование) </w:t>
            </w:r>
          </w:p>
          <w:p>
            <w:pPr>
              <w:pStyle w:val="Normal"/>
              <w:rPr/>
            </w:pPr>
            <w:r>
              <w:rPr/>
              <w:t xml:space="preserve">4. Итоговый контроль: </w:t>
            </w:r>
            <w:r>
              <w:rPr>
                <w:b/>
              </w:rPr>
              <w:t>комплексный</w:t>
            </w:r>
            <w:r>
              <w:rPr/>
              <w:t xml:space="preserve"> </w:t>
            </w:r>
            <w:r>
              <w:rPr>
                <w:b/>
                <w:bCs/>
              </w:rPr>
              <w:t>дифференцированный зачет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firstLine="708"/>
              <w:rPr/>
            </w:pPr>
            <w:r>
              <w:rPr/>
            </w:r>
          </w:p>
        </w:tc>
      </w:tr>
      <w:tr>
        <w:trPr/>
        <w:tc>
          <w:tcPr>
            <w:tcW w:w="4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numPr>
                <w:ilvl w:val="0"/>
                <w:numId w:val="10"/>
              </w:numPr>
              <w:overflowPunct w:val="true"/>
              <w:spacing w:lineRule="auto" w:line="228"/>
              <w:ind w:left="0" w:hanging="0"/>
              <w:jc w:val="both"/>
              <w:rPr/>
            </w:pPr>
            <w:r>
              <w:rPr/>
              <w:t xml:space="preserve">Владение основополагающими понятиями и представлениями о живой природе, ее уровневой организации и эволюции; уверенное пользование биоло-гической терминологией и символикой; 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48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numPr>
                <w:ilvl w:val="0"/>
                <w:numId w:val="10"/>
              </w:numPr>
              <w:overflowPunct w:val="true"/>
              <w:spacing w:lineRule="auto" w:line="228"/>
              <w:ind w:left="0" w:hanging="0"/>
              <w:jc w:val="both"/>
              <w:rPr/>
            </w:pPr>
            <w:r>
              <w:rPr/>
              <w:t xml:space="preserve">Владение основными методами научного познания, используемыми при биологических исследованиях живых объектов и экосистем: описанием, из-мерением, проведением наблюдений; выявление и оценка антропогенных изменений в природе; </w:t>
            </w:r>
          </w:p>
        </w:tc>
        <w:tc>
          <w:tcPr>
            <w:tcW w:w="48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numPr>
                <w:ilvl w:val="0"/>
                <w:numId w:val="10"/>
              </w:numPr>
              <w:overflowPunct w:val="true"/>
              <w:spacing w:lineRule="auto" w:line="228"/>
              <w:ind w:left="0" w:hanging="0"/>
              <w:jc w:val="both"/>
              <w:rPr/>
            </w:pPr>
            <w:r>
              <w:rPr/>
              <w:t xml:space="preserve">Сформированность умений объяснять результаты биологических экспериментов, решать элементарные биологические задачи; </w:t>
            </w:r>
          </w:p>
        </w:tc>
        <w:tc>
          <w:tcPr>
            <w:tcW w:w="48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overflowPunct w:val="true"/>
              <w:spacing w:lineRule="auto" w:line="228"/>
              <w:ind w:left="0" w:hanging="0"/>
              <w:jc w:val="both"/>
              <w:rPr/>
            </w:pPr>
            <w:r>
              <w:rPr/>
              <w:t xml:space="preserve">Сформированность собственной позиции по отношению к биологической информации, получаемой из разных источников, глобальным экологическим проблемам и путям их решения. </w:t>
            </w:r>
          </w:p>
          <w:p>
            <w:pPr>
              <w:pStyle w:val="Normal"/>
              <w:ind w:left="1666" w:hanging="756"/>
              <w:jc w:val="both"/>
              <w:rPr/>
            </w:pPr>
            <w:r>
              <w:rPr/>
            </w:r>
          </w:p>
        </w:tc>
        <w:tc>
          <w:tcPr>
            <w:tcW w:w="48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tabs>
          <w:tab w:val="left" w:pos="6225" w:leader="none"/>
        </w:tabs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1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hanging="0"/>
        <w:rPr>
          <w:b/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</w:r>
    </w:p>
    <w:p>
      <w:pPr>
        <w:pStyle w:val="1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hanging="0"/>
        <w:rPr/>
      </w:pPr>
      <w:r>
        <w:rPr/>
      </w:r>
    </w:p>
    <w:sectPr>
      <w:footerReference w:type="default" r:id="rId5"/>
      <w:type w:val="nextPage"/>
      <w:pgSz w:w="11906" w:h="16838"/>
      <w:pgMar w:left="1701" w:right="850" w:header="0" w:top="1134" w:footer="708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PragmaticaC">
    <w:charset w:val="cc"/>
    <w:family w:val="roman"/>
    <w:pitch w:val="variable"/>
  </w:font>
  <w:font w:name="Arial">
    <w:charset w:val="cc"/>
    <w:family w:val="roman"/>
    <w:pitch w:val="variable"/>
  </w:font>
  <w:font w:name="Arial Narrow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8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1"/>
                            <w:pBdr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6.05pt;height:13.8pt;mso-wrap-distance-left:0pt;mso-wrap-distance-right:0pt;mso-wrap-distance-top:0pt;mso-wrap-distance-bottom:0pt;margin-top:0.05pt;mso-position-vertical-relative:text;margin-left:461.7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21"/>
                      <w:pBdr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1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3035" cy="175260"/>
              <wp:effectExtent l="0" t="0" r="0" b="0"/>
              <wp:wrapSquare wrapText="largest"/>
              <wp:docPr id="2" name="Врезка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0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1"/>
                            <w:pBdr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2.05pt;height:13.8pt;mso-wrap-distance-left:0pt;mso-wrap-distance-right:0pt;mso-wrap-distance-top:0pt;mso-wrap-distance-bottom:0pt;margin-top:0.05pt;mso-position-vertical-relative:text;margin-left:433.2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21"/>
                      <w:pBdr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lvl w:ilvl="0">
      <w:start w:val="1"/>
      <w:numFmt w:val="bullet"/>
      <w:lvlText w:val=""/>
      <w:lvlJc w:val="left"/>
      <w:pPr>
        <w:ind w:left="1494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934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654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94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814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54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ind w:left="1639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079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799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239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959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399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7">
    <w:lvl w:ilvl="0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8">
    <w:lvl w:ilvl="0">
      <w:start w:val="1"/>
      <w:numFmt w:val="decimal"/>
      <w:lvlText w:val="%1."/>
      <w:lvlJc w:val="left"/>
      <w:pPr>
        <w:ind w:left="640" w:hanging="360"/>
      </w:p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9">
    <w:lvl w:ilvl="0">
      <w:start w:val="1"/>
      <w:numFmt w:val="decimal"/>
      <w:lvlText w:val="%1."/>
      <w:lvlJc w:val="left"/>
      <w:pPr>
        <w:ind w:left="640" w:hanging="360"/>
      </w:p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10"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locked="1" w:uiPriority="0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locked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c0087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ru-RU" w:eastAsia="ru-RU" w:bidi="ar-SA"/>
    </w:rPr>
  </w:style>
  <w:style w:type="paragraph" w:styleId="1">
    <w:name w:val="Heading 1"/>
    <w:basedOn w:val="Normal"/>
    <w:link w:val="10"/>
    <w:uiPriority w:val="99"/>
    <w:qFormat/>
    <w:rsid w:val="00833f5b"/>
    <w:pPr>
      <w:keepNext w:val="true"/>
      <w:ind w:firstLine="284"/>
      <w:outlineLvl w:val="0"/>
    </w:pPr>
    <w:rPr>
      <w:rFonts w:eastAsia="Calibri"/>
    </w:rPr>
  </w:style>
  <w:style w:type="paragraph" w:styleId="2">
    <w:name w:val="Heading 2"/>
    <w:basedOn w:val="Normal"/>
    <w:link w:val="20"/>
    <w:uiPriority w:val="99"/>
    <w:qFormat/>
    <w:rsid w:val="00833f5b"/>
    <w:pPr>
      <w:keepNext w:val="true"/>
      <w:spacing w:before="240" w:after="60"/>
      <w:outlineLvl w:val="1"/>
    </w:pPr>
    <w:rPr>
      <w:rFonts w:ascii="Cambria" w:hAnsi="Cambria" w:eastAsia="Calibri" w:cs="Cambria"/>
      <w:b/>
      <w:bCs/>
      <w:i/>
      <w:iCs/>
      <w:sz w:val="28"/>
      <w:szCs w:val="28"/>
    </w:rPr>
  </w:style>
  <w:style w:type="paragraph" w:styleId="5">
    <w:name w:val="Heading 5"/>
    <w:basedOn w:val="Normal"/>
    <w:link w:val="50"/>
    <w:uiPriority w:val="99"/>
    <w:qFormat/>
    <w:locked/>
    <w:rsid w:val="00e74c6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9"/>
    <w:qFormat/>
    <w:locked/>
    <w:rsid w:val="00833f5b"/>
    <w:rPr>
      <w:rFonts w:ascii="Times New Roman" w:hAnsi="Times New Roman" w:cs="Times New Roman"/>
      <w:sz w:val="24"/>
      <w:szCs w:val="24"/>
      <w:lang w:eastAsia="ru-RU"/>
    </w:rPr>
  </w:style>
  <w:style w:type="character" w:styleId="21" w:customStyle="1">
    <w:name w:val="Заголовок 2 Знак"/>
    <w:basedOn w:val="DefaultParagraphFont"/>
    <w:link w:val="2"/>
    <w:uiPriority w:val="99"/>
    <w:qFormat/>
    <w:locked/>
    <w:rsid w:val="00833f5b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styleId="51" w:customStyle="1">
    <w:name w:val="Заголовок 5 Знак"/>
    <w:basedOn w:val="DefaultParagraphFont"/>
    <w:link w:val="5"/>
    <w:uiPriority w:val="99"/>
    <w:qFormat/>
    <w:locked/>
    <w:rsid w:val="00e74c6e"/>
    <w:rPr>
      <w:rFonts w:ascii="Times New Roman" w:hAnsi="Times New Roman" w:cs="Times New Roman"/>
      <w:b/>
      <w:bCs/>
      <w:i/>
      <w:iCs/>
      <w:sz w:val="26"/>
      <w:szCs w:val="26"/>
    </w:rPr>
  </w:style>
  <w:style w:type="character" w:styleId="22" w:customStyle="1">
    <w:name w:val="Основной текст с отступом 2 Знак"/>
    <w:basedOn w:val="DefaultParagraphFont"/>
    <w:link w:val="21"/>
    <w:uiPriority w:val="99"/>
    <w:qFormat/>
    <w:locked/>
    <w:rsid w:val="00833f5b"/>
    <w:rPr>
      <w:rFonts w:ascii="Times New Roman" w:hAnsi="Times New Roman" w:cs="Times New Roman"/>
      <w:sz w:val="24"/>
      <w:szCs w:val="24"/>
      <w:lang w:eastAsia="ru-RU"/>
    </w:rPr>
  </w:style>
  <w:style w:type="character" w:styleId="Style11" w:customStyle="1">
    <w:name w:val="Нижний колонтитул Знак"/>
    <w:basedOn w:val="DefaultParagraphFont"/>
    <w:link w:val="a4"/>
    <w:uiPriority w:val="99"/>
    <w:qFormat/>
    <w:locked/>
    <w:rsid w:val="00833f5b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qFormat/>
    <w:rsid w:val="00833f5b"/>
    <w:rPr/>
  </w:style>
  <w:style w:type="character" w:styleId="Style12" w:customStyle="1">
    <w:name w:val="Основной текст Знак"/>
    <w:basedOn w:val="DefaultParagraphFont"/>
    <w:link w:val="a7"/>
    <w:uiPriority w:val="99"/>
    <w:qFormat/>
    <w:locked/>
    <w:rsid w:val="00833f5b"/>
    <w:rPr>
      <w:rFonts w:ascii="Times New Roman" w:hAnsi="Times New Roman" w:cs="Times New Roman"/>
      <w:sz w:val="24"/>
      <w:szCs w:val="24"/>
      <w:lang w:eastAsia="ar-SA" w:bidi="ar-SA"/>
    </w:rPr>
  </w:style>
  <w:style w:type="character" w:styleId="Style13" w:customStyle="1">
    <w:name w:val="Основной текст с отступом Знак"/>
    <w:basedOn w:val="DefaultParagraphFont"/>
    <w:link w:val="a9"/>
    <w:uiPriority w:val="99"/>
    <w:qFormat/>
    <w:locked/>
    <w:rsid w:val="00833f5b"/>
    <w:rPr>
      <w:rFonts w:ascii="Times New Roman" w:hAnsi="Times New Roman" w:cs="Times New Roman"/>
      <w:sz w:val="24"/>
      <w:szCs w:val="24"/>
      <w:lang w:eastAsia="ar-SA" w:bidi="ar-SA"/>
    </w:rPr>
  </w:style>
  <w:style w:type="character" w:styleId="Style14" w:customStyle="1">
    <w:name w:val="Верхний колонтитул Знак"/>
    <w:basedOn w:val="DefaultParagraphFont"/>
    <w:link w:val="ac"/>
    <w:uiPriority w:val="99"/>
    <w:qFormat/>
    <w:locked/>
    <w:rsid w:val="00833f5b"/>
    <w:rPr>
      <w:rFonts w:ascii="Times New Roman" w:hAnsi="Times New Roman" w:cs="Times New Roman"/>
      <w:sz w:val="24"/>
      <w:szCs w:val="24"/>
      <w:lang w:eastAsia="ru-RU"/>
    </w:rPr>
  </w:style>
  <w:style w:type="character" w:styleId="Style15" w:customStyle="1">
    <w:name w:val="Текст выноски Знак"/>
    <w:basedOn w:val="DefaultParagraphFont"/>
    <w:link w:val="af"/>
    <w:uiPriority w:val="99"/>
    <w:semiHidden/>
    <w:qFormat/>
    <w:locked/>
    <w:rsid w:val="005e5dbf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b/>
      <w:bCs/>
    </w:rPr>
  </w:style>
  <w:style w:type="character" w:styleId="ListLabel2">
    <w:name w:val="ListLabel 2"/>
    <w:qFormat/>
    <w:rPr>
      <w:rFonts w:cs="Symbol"/>
      <w:sz w:val="28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Wingdings"/>
    </w:rPr>
  </w:style>
  <w:style w:type="character" w:styleId="ListLabel5">
    <w:name w:val="ListLabel 5"/>
    <w:qFormat/>
    <w:rPr>
      <w:rFonts w:cs="Symbol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cs="Symbol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b w:val="false"/>
      <w:bCs w:val="false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Wingdings"/>
    </w:rPr>
  </w:style>
  <w:style w:type="character" w:styleId="ListLabel24">
    <w:name w:val="ListLabel 24"/>
    <w:qFormat/>
    <w:rPr>
      <w:rFonts w:cs="Symbol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Wingdings"/>
    </w:rPr>
  </w:style>
  <w:style w:type="character" w:styleId="ListLabel27">
    <w:name w:val="ListLabel 27"/>
    <w:qFormat/>
    <w:rPr>
      <w:rFonts w:cs="Symbol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Wingdings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Wingdings"/>
    </w:rPr>
  </w:style>
  <w:style w:type="character" w:styleId="ListLabel33">
    <w:name w:val="ListLabel 33"/>
    <w:qFormat/>
    <w:rPr>
      <w:rFonts w:cs="Symbol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Wingdings"/>
    </w:rPr>
  </w:style>
  <w:style w:type="character" w:styleId="ListLabel36">
    <w:name w:val="ListLabel 36"/>
    <w:qFormat/>
    <w:rPr>
      <w:rFonts w:cs="Symbol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Wingdings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Wingdings"/>
    </w:rPr>
  </w:style>
  <w:style w:type="character" w:styleId="ListLabel42">
    <w:name w:val="ListLabel 42"/>
    <w:qFormat/>
    <w:rPr>
      <w:rFonts w:cs="Symbol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Wingdings"/>
    </w:rPr>
  </w:style>
  <w:style w:type="character" w:styleId="ListLabel45">
    <w:name w:val="ListLabel 45"/>
    <w:qFormat/>
    <w:rPr>
      <w:rFonts w:cs="Symbol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Wingdings"/>
    </w:rPr>
  </w:style>
  <w:style w:type="character" w:styleId="ListLabel48">
    <w:name w:val="ListLabel 48"/>
    <w:qFormat/>
    <w:rPr>
      <w:rFonts w:cs="Symbol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Wingdings"/>
    </w:rPr>
  </w:style>
  <w:style w:type="character" w:styleId="ListLabel51">
    <w:name w:val="ListLabel 51"/>
    <w:qFormat/>
    <w:rPr>
      <w:rFonts w:cs="Symbol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Wingdings"/>
    </w:rPr>
  </w:style>
  <w:style w:type="character" w:styleId="ListLabel54">
    <w:name w:val="ListLabel 54"/>
    <w:qFormat/>
    <w:rPr>
      <w:rFonts w:cs="Symbol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Wingdings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Wingdings"/>
    </w:rPr>
  </w:style>
  <w:style w:type="character" w:styleId="ListLabel60">
    <w:name w:val="ListLabel 60"/>
    <w:qFormat/>
    <w:rPr>
      <w:rFonts w:cs="Symbol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Wingdings"/>
    </w:rPr>
  </w:style>
  <w:style w:type="character" w:styleId="ListLabel63">
    <w:name w:val="ListLabel 63"/>
    <w:qFormat/>
    <w:rPr>
      <w:rFonts w:cs="Symbol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Wingdings"/>
    </w:rPr>
  </w:style>
  <w:style w:type="character" w:styleId="ListLabel66">
    <w:name w:val="ListLabel 66"/>
    <w:qFormat/>
    <w:rPr>
      <w:rFonts w:cs="Symbol"/>
      <w:sz w:val="28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Wingdings"/>
    </w:rPr>
  </w:style>
  <w:style w:type="character" w:styleId="ListLabel69">
    <w:name w:val="ListLabel 69"/>
    <w:qFormat/>
    <w:rPr>
      <w:rFonts w:cs="Symbol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Wingdings"/>
    </w:rPr>
  </w:style>
  <w:style w:type="character" w:styleId="ListLabel72">
    <w:name w:val="ListLabel 72"/>
    <w:qFormat/>
    <w:rPr>
      <w:rFonts w:cs="Symbol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Wingdings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link w:val="a8"/>
    <w:uiPriority w:val="99"/>
    <w:rsid w:val="00833f5b"/>
    <w:pPr>
      <w:spacing w:before="0" w:after="120"/>
    </w:pPr>
    <w:rPr>
      <w:rFonts w:eastAsia="Calibri"/>
      <w:lang w:eastAsia="ar-SA"/>
    </w:rPr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BodyTextIndent2">
    <w:name w:val="Body Text Indent 2"/>
    <w:basedOn w:val="Normal"/>
    <w:link w:val="22"/>
    <w:uiPriority w:val="99"/>
    <w:qFormat/>
    <w:rsid w:val="00833f5b"/>
    <w:pPr>
      <w:spacing w:lineRule="auto" w:line="480" w:before="0" w:after="120"/>
      <w:ind w:left="283" w:hanging="0"/>
    </w:pPr>
    <w:rPr>
      <w:rFonts w:eastAsia="Calibri"/>
    </w:rPr>
  </w:style>
  <w:style w:type="paragraph" w:styleId="Style21">
    <w:name w:val="Footer"/>
    <w:basedOn w:val="Normal"/>
    <w:link w:val="a5"/>
    <w:uiPriority w:val="99"/>
    <w:rsid w:val="00833f5b"/>
    <w:pPr>
      <w:tabs>
        <w:tab w:val="center" w:pos="4677" w:leader="none"/>
        <w:tab w:val="right" w:pos="9355" w:leader="none"/>
      </w:tabs>
    </w:pPr>
    <w:rPr>
      <w:rFonts w:eastAsia="Calibri"/>
    </w:rPr>
  </w:style>
  <w:style w:type="paragraph" w:styleId="Style22">
    <w:name w:val="Body Text Indent"/>
    <w:basedOn w:val="Normal"/>
    <w:link w:val="aa"/>
    <w:uiPriority w:val="99"/>
    <w:rsid w:val="00833f5b"/>
    <w:pPr>
      <w:spacing w:before="0" w:after="120"/>
      <w:ind w:left="283" w:hanging="0"/>
    </w:pPr>
    <w:rPr>
      <w:rFonts w:eastAsia="Calibri"/>
      <w:lang w:eastAsia="ar-SA"/>
    </w:rPr>
  </w:style>
  <w:style w:type="paragraph" w:styleId="Style23" w:customStyle="1">
    <w:name w:val="параграф"/>
    <w:basedOn w:val="Normal"/>
    <w:uiPriority w:val="99"/>
    <w:qFormat/>
    <w:rsid w:val="00833f5b"/>
    <w:pPr>
      <w:spacing w:lineRule="atLeast" w:line="236"/>
      <w:jc w:val="center"/>
    </w:pPr>
    <w:rPr>
      <w:rFonts w:ascii="PragmaticaC" w:hAnsi="PragmaticaC" w:cs="PragmaticaC"/>
      <w:b/>
      <w:bCs/>
      <w:sz w:val="20"/>
      <w:szCs w:val="20"/>
    </w:rPr>
  </w:style>
  <w:style w:type="paragraph" w:styleId="FR3" w:customStyle="1">
    <w:name w:val="FR3"/>
    <w:uiPriority w:val="99"/>
    <w:qFormat/>
    <w:rsid w:val="00833f5b"/>
    <w:pPr>
      <w:widowControl/>
      <w:suppressAutoHyphens w:val="true"/>
      <w:bidi w:val="0"/>
      <w:spacing w:before="200" w:after="0"/>
      <w:jc w:val="center"/>
    </w:pPr>
    <w:rPr>
      <w:rFonts w:ascii="Arial" w:hAnsi="Arial" w:eastAsia="Times New Roman" w:cs="Arial"/>
      <w:b/>
      <w:bCs/>
      <w:color w:val="auto"/>
      <w:sz w:val="24"/>
      <w:szCs w:val="24"/>
      <w:lang w:val="ru-RU" w:eastAsia="ru-RU" w:bidi="ar-SA"/>
    </w:rPr>
  </w:style>
  <w:style w:type="paragraph" w:styleId="FR1" w:customStyle="1">
    <w:name w:val="FR1"/>
    <w:uiPriority w:val="99"/>
    <w:qFormat/>
    <w:rsid w:val="00833f5b"/>
    <w:pPr>
      <w:widowControl/>
      <w:suppressAutoHyphens w:val="true"/>
      <w:bidi w:val="0"/>
      <w:ind w:left="360" w:right="400" w:hanging="0"/>
      <w:jc w:val="center"/>
    </w:pPr>
    <w:rPr>
      <w:rFonts w:ascii="Arial Narrow" w:hAnsi="Arial Narrow" w:eastAsia="Times New Roman" w:cs="Arial Narrow"/>
      <w:color w:val="auto"/>
      <w:sz w:val="32"/>
      <w:szCs w:val="32"/>
      <w:lang w:val="ru-RU" w:eastAsia="ru-RU" w:bidi="ar-SA"/>
    </w:rPr>
  </w:style>
  <w:style w:type="paragraph" w:styleId="Style24">
    <w:name w:val="Header"/>
    <w:basedOn w:val="Normal"/>
    <w:link w:val="ad"/>
    <w:uiPriority w:val="99"/>
    <w:rsid w:val="00833f5b"/>
    <w:pPr>
      <w:tabs>
        <w:tab w:val="center" w:pos="4677" w:leader="none"/>
        <w:tab w:val="right" w:pos="9355" w:leader="none"/>
      </w:tabs>
    </w:pPr>
    <w:rPr>
      <w:rFonts w:eastAsia="Calibri"/>
    </w:rPr>
  </w:style>
  <w:style w:type="paragraph" w:styleId="ListParagraph">
    <w:name w:val="List Paragraph"/>
    <w:basedOn w:val="Normal"/>
    <w:uiPriority w:val="99"/>
    <w:qFormat/>
    <w:rsid w:val="00833f5b"/>
    <w:pPr>
      <w:ind w:left="720" w:hanging="0"/>
    </w:pPr>
    <w:rPr/>
  </w:style>
  <w:style w:type="paragraph" w:styleId="211" w:customStyle="1">
    <w:name w:val="Список 21"/>
    <w:basedOn w:val="Normal"/>
    <w:uiPriority w:val="99"/>
    <w:qFormat/>
    <w:rsid w:val="00833f5b"/>
    <w:pPr>
      <w:ind w:left="566" w:hanging="283"/>
    </w:pPr>
    <w:rPr>
      <w:sz w:val="20"/>
      <w:szCs w:val="20"/>
      <w:lang w:eastAsia="ar-SA"/>
    </w:rPr>
  </w:style>
  <w:style w:type="paragraph" w:styleId="212" w:customStyle="1">
    <w:name w:val="Основной текст с отступом 21"/>
    <w:basedOn w:val="Normal"/>
    <w:uiPriority w:val="99"/>
    <w:qFormat/>
    <w:rsid w:val="00833f5b"/>
    <w:pPr>
      <w:spacing w:lineRule="auto" w:line="480" w:before="0" w:after="120"/>
      <w:ind w:left="283" w:hanging="0"/>
    </w:pPr>
    <w:rPr>
      <w:lang w:eastAsia="ar-SA"/>
    </w:rPr>
  </w:style>
  <w:style w:type="paragraph" w:styleId="12" w:customStyle="1">
    <w:name w:val="Обычный отступ1"/>
    <w:basedOn w:val="Normal"/>
    <w:uiPriority w:val="99"/>
    <w:qFormat/>
    <w:rsid w:val="00833f5b"/>
    <w:pPr>
      <w:ind w:left="720" w:hanging="0"/>
    </w:pPr>
    <w:rPr>
      <w:sz w:val="20"/>
      <w:szCs w:val="20"/>
      <w:lang w:eastAsia="ar-SA"/>
    </w:rPr>
  </w:style>
  <w:style w:type="paragraph" w:styleId="31" w:customStyle="1">
    <w:name w:val="Основной текст с отступом 31"/>
    <w:basedOn w:val="Normal"/>
    <w:uiPriority w:val="99"/>
    <w:qFormat/>
    <w:rsid w:val="00833f5b"/>
    <w:pPr>
      <w:spacing w:before="0" w:after="120"/>
      <w:ind w:left="283" w:hanging="0"/>
    </w:pPr>
    <w:rPr>
      <w:sz w:val="16"/>
      <w:szCs w:val="16"/>
      <w:lang w:eastAsia="ar-SA"/>
    </w:rPr>
  </w:style>
  <w:style w:type="paragraph" w:styleId="BalloonText">
    <w:name w:val="Balloon Text"/>
    <w:basedOn w:val="Normal"/>
    <w:link w:val="af0"/>
    <w:uiPriority w:val="99"/>
    <w:semiHidden/>
    <w:qFormat/>
    <w:rsid w:val="005e5dbf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344226"/>
    <w:pPr>
      <w:spacing w:beforeAutospacing="1" w:after="119"/>
    </w:pPr>
    <w:rPr/>
  </w:style>
  <w:style w:type="paragraph" w:styleId="Style25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833f5b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footer" Target="footer4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Application>LibreOffice/5.3.7.2$Windows_x86 LibreOffice_project/6b8ed514a9f8b44d37a1b96673cbbdd077e24059</Application>
  <Pages>15</Pages>
  <Words>2697</Words>
  <Characters>20614</Characters>
  <CharactersWithSpaces>23542</CharactersWithSpaces>
  <Paragraphs>306</Paragraphs>
  <Company>DG Win&amp;Soft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2013-04-02T06:19:00Z</dcterms:created>
  <dc:creator>Natashko</dc:creator>
  <dc:description/>
  <dc:language>ru-RU</dc:language>
  <cp:lastModifiedBy/>
  <cp:lastPrinted>2018-04-18T11:48:00Z</cp:lastPrinted>
  <dcterms:modified xsi:type="dcterms:W3CDTF">2019-09-03T15:17:01Z</dcterms:modified>
  <cp:revision>158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DG Win&amp;Soft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