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rStyle w:val="Style16"/>
          <w:rFonts w:ascii="Times New Roman" w:hAnsi="Times New Roman" w:cs="Times New Roman"/>
          <w:lang w:val="ru-RU"/>
        </w:rPr>
      </w:pPr>
      <w:r>
        <w:rPr>
          <w:rFonts w:cs="Times New Roman"/>
          <w:lang w:val="ru-RU"/>
        </w:rPr>
      </w:r>
    </w:p>
    <w:p>
      <w:pPr>
        <w:pStyle w:val="Normal"/>
        <w:jc w:val="right"/>
        <w:rPr/>
      </w:pPr>
      <w:r>
        <w:rPr>
          <w:rStyle w:val="Style16"/>
          <w:rFonts w:cs="Times New Roman"/>
          <w:lang w:val="ru-RU"/>
        </w:rPr>
        <w:t>Приложение</w:t>
      </w:r>
    </w:p>
    <w:p>
      <w:pPr>
        <w:pStyle w:val="Normal"/>
        <w:jc w:val="right"/>
        <w:rPr>
          <w:rFonts w:ascii="Times New Roman" w:hAnsi="Times New Roman" w:cs="Times New Roman"/>
          <w:b/>
          <w:b/>
          <w:lang w:val="ru-RU"/>
        </w:rPr>
      </w:pPr>
      <w:r>
        <w:rPr>
          <w:rFonts w:cs="Times New Roman"/>
          <w:b/>
          <w:lang w:val="ru-RU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lang w:val="ru-RU"/>
        </w:rPr>
      </w:pPr>
      <w:r>
        <w:rPr>
          <w:rFonts w:cs="Times New Roman"/>
          <w:b/>
          <w:lang w:val="ru-RU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lang w:val="ru-RU"/>
        </w:rPr>
      </w:pPr>
      <w:r>
        <w:rPr>
          <w:rFonts w:cs="Times New Roman"/>
          <w:b/>
          <w:lang w:val="ru-RU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lang w:val="ru-RU"/>
        </w:rPr>
      </w:pPr>
      <w:r>
        <w:rPr>
          <w:rFonts w:cs="Times New Roman"/>
          <w:b/>
          <w:lang w:val="ru-RU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lang w:val="ru-RU"/>
        </w:rPr>
      </w:pPr>
      <w:r>
        <w:rPr>
          <w:rFonts w:cs="Times New Roman"/>
          <w:b/>
          <w:lang w:val="ru-RU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lang w:val="ru-RU"/>
        </w:rPr>
      </w:pPr>
      <w:r>
        <w:rPr>
          <w:rFonts w:cs="Times New Roman"/>
          <w:b/>
          <w:lang w:val="ru-RU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lang w:val="ru-RU"/>
        </w:rPr>
      </w:pPr>
      <w:r>
        <w:rPr>
          <w:rFonts w:cs="Times New Roman"/>
          <w:b/>
          <w:lang w:val="ru-RU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lang w:val="ru-RU"/>
        </w:rPr>
      </w:pPr>
      <w:r>
        <w:rPr>
          <w:rFonts w:cs="Times New Roman"/>
          <w:b/>
          <w:lang w:val="ru-RU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lang w:val="ru-RU"/>
        </w:rPr>
      </w:pPr>
      <w:r>
        <w:rPr>
          <w:rFonts w:cs="Times New Roman"/>
          <w:b/>
          <w:lang w:val="ru-RU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lang w:val="ru-RU"/>
        </w:rPr>
      </w:pPr>
      <w:r>
        <w:rPr>
          <w:rFonts w:cs="Times New Roman"/>
          <w:b/>
          <w:lang w:val="ru-RU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lang w:val="ru-RU"/>
        </w:rPr>
      </w:pPr>
      <w:r>
        <w:rPr>
          <w:rFonts w:cs="Times New Roman"/>
          <w:b/>
          <w:lang w:val="ru-RU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lang w:val="ru-RU"/>
        </w:rPr>
      </w:pPr>
      <w:r>
        <w:rPr>
          <w:rFonts w:cs="Times New Roman"/>
          <w:b/>
          <w:lang w:val="ru-RU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lang w:val="ru-RU"/>
        </w:rPr>
      </w:pPr>
      <w:r>
        <w:rPr>
          <w:rFonts w:cs="Times New Roman"/>
          <w:b/>
          <w:lang w:val="ru-RU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lang w:val="ru-RU"/>
        </w:rPr>
      </w:pPr>
      <w:r>
        <w:rPr>
          <w:rFonts w:cs="Times New Roman"/>
          <w:b/>
          <w:lang w:val="ru-RU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lang w:val="ru-RU"/>
        </w:rPr>
      </w:pPr>
      <w:r>
        <w:rPr>
          <w:rFonts w:cs="Times New Roman"/>
          <w:b/>
          <w:lang w:val="ru-RU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lang w:val="ru-RU"/>
        </w:rPr>
      </w:pPr>
      <w:r>
        <w:rPr>
          <w:rFonts w:cs="Times New Roman"/>
          <w:b/>
          <w:lang w:val="ru-RU"/>
        </w:rPr>
      </w:r>
    </w:p>
    <w:p>
      <w:pPr>
        <w:pStyle w:val="Normal"/>
        <w:jc w:val="center"/>
        <w:rPr/>
      </w:pPr>
      <w:r>
        <w:rPr>
          <w:rFonts w:cs="Times New Roman"/>
          <w:b/>
          <w:lang w:val="ru-RU"/>
        </w:rPr>
        <w:t xml:space="preserve">РАБОЧАЯ ПРОГРАММА </w:t>
      </w:r>
      <w:r>
        <w:rPr>
          <w:rFonts w:eastAsia="Times New Roman" w:cs="Times New Roman"/>
          <w:b/>
          <w:color w:val="auto"/>
          <w:kern w:val="0"/>
          <w:sz w:val="24"/>
          <w:szCs w:val="24"/>
          <w:lang w:val="ru-RU" w:eastAsia="ru-RU" w:bidi="ar-SA"/>
        </w:rPr>
        <w:t xml:space="preserve"> </w:t>
      </w:r>
      <w:r>
        <w:rPr>
          <w:rFonts w:cs="Times New Roman"/>
          <w:b/>
          <w:lang w:val="ru-RU"/>
        </w:rPr>
        <w:t>ДИСЦИПЛИНЫ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u w:val="single"/>
          <w:lang w:val="ru-RU"/>
        </w:rPr>
      </w:pPr>
      <w:r>
        <w:rPr>
          <w:rFonts w:cs="Times New Roman"/>
          <w:b/>
          <w:u w:val="single"/>
          <w:lang w:val="ru-RU"/>
        </w:rPr>
      </w:r>
    </w:p>
    <w:p>
      <w:pPr>
        <w:pStyle w:val="Normal"/>
        <w:jc w:val="center"/>
        <w:rPr/>
      </w:pPr>
      <w:r>
        <w:rPr>
          <w:rFonts w:eastAsia="Times New Roman" w:cs="Times New Roman"/>
          <w:b/>
          <w:color w:val="auto"/>
          <w:kern w:val="0"/>
          <w:sz w:val="24"/>
          <w:szCs w:val="24"/>
          <w:lang w:val="ru-RU" w:eastAsia="ru-RU" w:bidi="ar-SA"/>
        </w:rPr>
        <w:t>ЕН</w:t>
      </w:r>
      <w:r>
        <w:rPr>
          <w:rFonts w:cs="Times New Roman"/>
          <w:b/>
          <w:lang w:val="ru-RU"/>
        </w:rPr>
        <w:t>. 03 Экологические основы природопользования</w:t>
      </w:r>
    </w:p>
    <w:p>
      <w:pPr>
        <w:pStyle w:val="Normal"/>
        <w:rPr>
          <w:rFonts w:ascii="Times New Roman" w:hAnsi="Times New Roman" w:cs="Times New Roman"/>
          <w:b/>
          <w:b/>
          <w:i/>
          <w:i/>
          <w:lang w:val="ru-RU"/>
        </w:rPr>
      </w:pPr>
      <w:r>
        <w:rPr>
          <w:rFonts w:cs="Times New Roman"/>
          <w:b/>
          <w:i/>
          <w:lang w:val="ru-RU"/>
        </w:rPr>
      </w:r>
    </w:p>
    <w:p>
      <w:pPr>
        <w:pStyle w:val="Normal"/>
        <w:rPr>
          <w:rFonts w:ascii="Times New Roman" w:hAnsi="Times New Roman" w:cs="Times New Roman"/>
          <w:b/>
          <w:b/>
          <w:i/>
          <w:i/>
          <w:lang w:val="ru-RU"/>
        </w:rPr>
      </w:pPr>
      <w:r>
        <w:rPr>
          <w:rFonts w:cs="Times New Roman"/>
          <w:b/>
          <w:i/>
          <w:lang w:val="ru-RU"/>
        </w:rPr>
      </w:r>
    </w:p>
    <w:p>
      <w:pPr>
        <w:pStyle w:val="Normal"/>
        <w:rPr>
          <w:rFonts w:ascii="Times New Roman" w:hAnsi="Times New Roman" w:cs="Times New Roman"/>
          <w:b/>
          <w:b/>
          <w:i/>
          <w:i/>
          <w:lang w:val="ru-RU"/>
        </w:rPr>
      </w:pPr>
      <w:r>
        <w:rPr>
          <w:rFonts w:cs="Times New Roman"/>
          <w:b/>
          <w:i/>
          <w:lang w:val="ru-RU"/>
        </w:rPr>
      </w:r>
    </w:p>
    <w:p>
      <w:pPr>
        <w:pStyle w:val="Normal"/>
        <w:rPr>
          <w:rFonts w:ascii="Times New Roman" w:hAnsi="Times New Roman" w:cs="Times New Roman"/>
          <w:b/>
          <w:b/>
          <w:i/>
          <w:i/>
          <w:lang w:val="ru-RU"/>
        </w:rPr>
      </w:pPr>
      <w:r>
        <w:rPr>
          <w:rFonts w:cs="Times New Roman"/>
          <w:b/>
          <w:i/>
          <w:lang w:val="ru-RU"/>
        </w:rPr>
      </w:r>
    </w:p>
    <w:p>
      <w:pPr>
        <w:pStyle w:val="Normal"/>
        <w:rPr>
          <w:rFonts w:ascii="Times New Roman" w:hAnsi="Times New Roman" w:cs="Times New Roman"/>
          <w:b/>
          <w:b/>
          <w:i/>
          <w:i/>
          <w:lang w:val="ru-RU"/>
        </w:rPr>
      </w:pPr>
      <w:r>
        <w:rPr>
          <w:rFonts w:cs="Times New Roman"/>
          <w:b/>
          <w:i/>
          <w:lang w:val="ru-RU"/>
        </w:rPr>
      </w:r>
    </w:p>
    <w:p>
      <w:pPr>
        <w:pStyle w:val="Normal"/>
        <w:rPr>
          <w:rFonts w:ascii="Times New Roman" w:hAnsi="Times New Roman" w:cs="Times New Roman"/>
          <w:b/>
          <w:b/>
          <w:i/>
          <w:i/>
          <w:lang w:val="ru-RU"/>
        </w:rPr>
      </w:pPr>
      <w:r>
        <w:rPr>
          <w:rFonts w:cs="Times New Roman"/>
          <w:b/>
          <w:i/>
          <w:lang w:val="ru-RU"/>
        </w:rPr>
      </w:r>
    </w:p>
    <w:p>
      <w:pPr>
        <w:pStyle w:val="Normal"/>
        <w:rPr>
          <w:rFonts w:ascii="Times New Roman" w:hAnsi="Times New Roman" w:cs="Times New Roman"/>
          <w:b/>
          <w:b/>
          <w:i/>
          <w:i/>
          <w:lang w:val="ru-RU"/>
        </w:rPr>
      </w:pPr>
      <w:r>
        <w:rPr>
          <w:rFonts w:cs="Times New Roman"/>
          <w:b/>
          <w:i/>
          <w:lang w:val="ru-RU"/>
        </w:rPr>
      </w:r>
    </w:p>
    <w:p>
      <w:pPr>
        <w:pStyle w:val="Normal"/>
        <w:rPr>
          <w:rFonts w:ascii="Times New Roman" w:hAnsi="Times New Roman" w:cs="Times New Roman"/>
          <w:b/>
          <w:b/>
          <w:i/>
          <w:i/>
          <w:lang w:val="ru-RU"/>
        </w:rPr>
      </w:pPr>
      <w:r>
        <w:rPr>
          <w:rFonts w:cs="Times New Roman"/>
          <w:b/>
          <w:i/>
          <w:lang w:val="ru-RU"/>
        </w:rPr>
      </w:r>
    </w:p>
    <w:p>
      <w:pPr>
        <w:pStyle w:val="Normal"/>
        <w:rPr>
          <w:rFonts w:ascii="Times New Roman" w:hAnsi="Times New Roman" w:cs="Times New Roman"/>
          <w:b/>
          <w:b/>
          <w:i/>
          <w:i/>
          <w:lang w:val="ru-RU"/>
        </w:rPr>
      </w:pPr>
      <w:r>
        <w:rPr>
          <w:rFonts w:cs="Times New Roman"/>
          <w:b/>
          <w:i/>
          <w:lang w:val="ru-RU"/>
        </w:rPr>
      </w:r>
    </w:p>
    <w:p>
      <w:pPr>
        <w:pStyle w:val="Normal"/>
        <w:rPr>
          <w:rFonts w:ascii="Times New Roman" w:hAnsi="Times New Roman" w:cs="Times New Roman"/>
          <w:b/>
          <w:b/>
          <w:i/>
          <w:i/>
          <w:lang w:val="ru-RU"/>
        </w:rPr>
      </w:pPr>
      <w:r>
        <w:rPr>
          <w:rFonts w:cs="Times New Roman"/>
          <w:b/>
          <w:i/>
          <w:lang w:val="ru-RU"/>
        </w:rPr>
      </w:r>
    </w:p>
    <w:p>
      <w:pPr>
        <w:pStyle w:val="Normal"/>
        <w:rPr>
          <w:rFonts w:ascii="Times New Roman" w:hAnsi="Times New Roman" w:cs="Times New Roman"/>
          <w:b/>
          <w:b/>
          <w:i/>
          <w:i/>
          <w:lang w:val="ru-RU"/>
        </w:rPr>
      </w:pPr>
      <w:r>
        <w:rPr>
          <w:rFonts w:cs="Times New Roman"/>
          <w:b/>
          <w:i/>
          <w:lang w:val="ru-RU"/>
        </w:rPr>
      </w:r>
    </w:p>
    <w:p>
      <w:pPr>
        <w:pStyle w:val="Normal"/>
        <w:rPr>
          <w:rFonts w:ascii="Times New Roman" w:hAnsi="Times New Roman" w:cs="Times New Roman"/>
          <w:b/>
          <w:b/>
          <w:i/>
          <w:i/>
          <w:lang w:val="ru-RU"/>
        </w:rPr>
      </w:pPr>
      <w:r>
        <w:rPr>
          <w:rFonts w:cs="Times New Roman"/>
          <w:b/>
          <w:i/>
          <w:lang w:val="ru-RU"/>
        </w:rPr>
      </w:r>
    </w:p>
    <w:p>
      <w:pPr>
        <w:pStyle w:val="Normal"/>
        <w:rPr>
          <w:rFonts w:ascii="Times New Roman" w:hAnsi="Times New Roman" w:cs="Times New Roman"/>
          <w:b/>
          <w:b/>
          <w:i/>
          <w:i/>
          <w:lang w:val="ru-RU"/>
        </w:rPr>
      </w:pPr>
      <w:r>
        <w:rPr>
          <w:rFonts w:cs="Times New Roman"/>
          <w:b/>
          <w:i/>
          <w:lang w:val="ru-RU"/>
        </w:rPr>
      </w:r>
    </w:p>
    <w:p>
      <w:pPr>
        <w:pStyle w:val="Normal"/>
        <w:rPr>
          <w:rFonts w:ascii="Times New Roman" w:hAnsi="Times New Roman" w:cs="Times New Roman"/>
          <w:b/>
          <w:b/>
          <w:i/>
          <w:i/>
          <w:lang w:val="ru-RU"/>
        </w:rPr>
      </w:pPr>
      <w:r>
        <w:rPr>
          <w:rFonts w:cs="Times New Roman"/>
          <w:b/>
          <w:i/>
          <w:lang w:val="ru-RU"/>
        </w:rPr>
      </w:r>
    </w:p>
    <w:p>
      <w:pPr>
        <w:pStyle w:val="Normal"/>
        <w:rPr>
          <w:rFonts w:ascii="Times New Roman" w:hAnsi="Times New Roman" w:cs="Times New Roman"/>
          <w:b/>
          <w:b/>
          <w:i/>
          <w:i/>
          <w:lang w:val="ru-RU"/>
        </w:rPr>
      </w:pPr>
      <w:r>
        <w:rPr>
          <w:rFonts w:cs="Times New Roman"/>
          <w:b/>
          <w:i/>
          <w:lang w:val="ru-RU"/>
        </w:rPr>
      </w:r>
    </w:p>
    <w:p>
      <w:pPr>
        <w:pStyle w:val="Normal"/>
        <w:rPr>
          <w:rFonts w:ascii="Times New Roman" w:hAnsi="Times New Roman" w:cs="Times New Roman"/>
          <w:b/>
          <w:b/>
          <w:i/>
          <w:i/>
          <w:lang w:val="ru-RU"/>
        </w:rPr>
      </w:pPr>
      <w:r>
        <w:rPr>
          <w:rFonts w:cs="Times New Roman"/>
          <w:b/>
          <w:i/>
          <w:lang w:val="ru-RU"/>
        </w:rPr>
      </w:r>
    </w:p>
    <w:p>
      <w:pPr>
        <w:pStyle w:val="Normal"/>
        <w:rPr>
          <w:rFonts w:ascii="Times New Roman" w:hAnsi="Times New Roman" w:cs="Times New Roman"/>
          <w:b/>
          <w:b/>
          <w:i/>
          <w:i/>
          <w:lang w:val="ru-RU"/>
        </w:rPr>
      </w:pPr>
      <w:r>
        <w:rPr>
          <w:rFonts w:cs="Times New Roman"/>
          <w:b/>
          <w:i/>
          <w:lang w:val="ru-RU"/>
        </w:rPr>
      </w:r>
    </w:p>
    <w:p>
      <w:pPr>
        <w:pStyle w:val="Normal"/>
        <w:rPr>
          <w:rFonts w:ascii="Times New Roman" w:hAnsi="Times New Roman" w:cs="Times New Roman"/>
          <w:b/>
          <w:b/>
          <w:i/>
          <w:i/>
          <w:lang w:val="ru-RU"/>
        </w:rPr>
      </w:pPr>
      <w:r>
        <w:rPr>
          <w:rFonts w:cs="Times New Roman"/>
          <w:b/>
          <w:i/>
          <w:lang w:val="ru-RU"/>
        </w:rPr>
      </w:r>
    </w:p>
    <w:p>
      <w:pPr>
        <w:pStyle w:val="Normal"/>
        <w:rPr>
          <w:rFonts w:ascii="Times New Roman" w:hAnsi="Times New Roman" w:cs="Times New Roman"/>
          <w:b/>
          <w:b/>
          <w:i/>
          <w:i/>
          <w:lang w:val="ru-RU"/>
        </w:rPr>
      </w:pPr>
      <w:r>
        <w:rPr>
          <w:rFonts w:cs="Times New Roman"/>
          <w:b/>
          <w:i/>
          <w:lang w:val="ru-RU"/>
        </w:rPr>
      </w:r>
    </w:p>
    <w:p>
      <w:pPr>
        <w:pStyle w:val="Normal"/>
        <w:rPr>
          <w:rFonts w:ascii="Times New Roman" w:hAnsi="Times New Roman" w:cs="Times New Roman"/>
          <w:b/>
          <w:b/>
          <w:i/>
          <w:i/>
          <w:lang w:val="ru-RU"/>
        </w:rPr>
      </w:pPr>
      <w:r>
        <w:rPr>
          <w:rFonts w:cs="Times New Roman"/>
          <w:b/>
          <w:i/>
          <w:lang w:val="ru-RU"/>
        </w:rPr>
      </w:r>
    </w:p>
    <w:p>
      <w:pPr>
        <w:pStyle w:val="Normal"/>
        <w:rPr>
          <w:rFonts w:ascii="Times New Roman" w:hAnsi="Times New Roman" w:cs="Times New Roman"/>
          <w:b/>
          <w:b/>
          <w:i/>
          <w:i/>
          <w:lang w:val="ru-RU"/>
        </w:rPr>
      </w:pPr>
      <w:r>
        <w:rPr>
          <w:rFonts w:cs="Times New Roman"/>
          <w:b/>
          <w:i/>
          <w:lang w:val="ru-RU"/>
        </w:rPr>
      </w:r>
    </w:p>
    <w:p>
      <w:pPr>
        <w:pStyle w:val="Normal"/>
        <w:rPr>
          <w:rFonts w:ascii="Times New Roman" w:hAnsi="Times New Roman" w:cs="Times New Roman"/>
          <w:b/>
          <w:b/>
          <w:i/>
          <w:i/>
          <w:lang w:val="ru-RU"/>
        </w:rPr>
      </w:pPr>
      <w:r>
        <w:rPr>
          <w:rFonts w:cs="Times New Roman"/>
          <w:b/>
          <w:i/>
          <w:lang w:val="ru-RU"/>
        </w:rPr>
      </w:r>
    </w:p>
    <w:p>
      <w:pPr>
        <w:pStyle w:val="Normal"/>
        <w:rPr>
          <w:rFonts w:ascii="Times New Roman" w:hAnsi="Times New Roman" w:cs="Times New Roman"/>
          <w:b/>
          <w:b/>
          <w:i/>
          <w:i/>
          <w:lang w:val="ru-RU"/>
        </w:rPr>
      </w:pPr>
      <w:r>
        <w:rPr>
          <w:rFonts w:cs="Times New Roman"/>
          <w:b/>
          <w:i/>
          <w:lang w:val="ru-RU"/>
        </w:rPr>
      </w:r>
    </w:p>
    <w:p>
      <w:pPr>
        <w:pStyle w:val="Normal"/>
        <w:rPr>
          <w:rFonts w:ascii="Times New Roman" w:hAnsi="Times New Roman" w:cs="Times New Roman"/>
          <w:b/>
          <w:b/>
          <w:i/>
          <w:i/>
          <w:lang w:val="ru-RU"/>
        </w:rPr>
      </w:pPr>
      <w:r>
        <w:rPr>
          <w:rFonts w:cs="Times New Roman"/>
          <w:b/>
          <w:i/>
          <w:lang w:val="ru-RU"/>
        </w:rPr>
      </w:r>
    </w:p>
    <w:p>
      <w:pPr>
        <w:pStyle w:val="Normal"/>
        <w:rPr>
          <w:rFonts w:ascii="Times New Roman" w:hAnsi="Times New Roman" w:cs="Times New Roman"/>
          <w:b/>
          <w:b/>
          <w:i/>
          <w:i/>
          <w:lang w:val="ru-RU"/>
        </w:rPr>
      </w:pPr>
      <w:r>
        <w:rPr>
          <w:rFonts w:cs="Times New Roman"/>
          <w:b/>
          <w:i/>
          <w:lang w:val="ru-RU"/>
        </w:rPr>
      </w:r>
    </w:p>
    <w:p>
      <w:pPr>
        <w:pStyle w:val="Normal"/>
        <w:rPr>
          <w:rFonts w:ascii="Times New Roman" w:hAnsi="Times New Roman" w:cs="Times New Roman"/>
          <w:b/>
          <w:b/>
          <w:i/>
          <w:i/>
          <w:lang w:val="ru-RU"/>
        </w:rPr>
      </w:pPr>
      <w:r>
        <w:rPr>
          <w:rFonts w:cs="Times New Roman"/>
          <w:b/>
          <w:i/>
          <w:lang w:val="ru-RU"/>
        </w:rPr>
      </w:r>
    </w:p>
    <w:p>
      <w:pPr>
        <w:pStyle w:val="Normal"/>
        <w:rPr>
          <w:rFonts w:ascii="Times New Roman" w:hAnsi="Times New Roman" w:cs="Times New Roman"/>
          <w:b/>
          <w:b/>
          <w:i/>
          <w:i/>
          <w:lang w:val="ru-RU"/>
        </w:rPr>
      </w:pPr>
      <w:r>
        <w:rPr>
          <w:rFonts w:cs="Times New Roman"/>
          <w:b/>
          <w:i/>
          <w:lang w:val="ru-RU"/>
        </w:rPr>
      </w:r>
    </w:p>
    <w:p>
      <w:pPr>
        <w:pStyle w:val="Normal"/>
        <w:rPr>
          <w:rFonts w:ascii="Times New Roman" w:hAnsi="Times New Roman" w:cs="Times New Roman"/>
          <w:b/>
          <w:b/>
          <w:i/>
          <w:i/>
          <w:lang w:val="ru-RU"/>
        </w:rPr>
      </w:pPr>
      <w:r>
        <w:rPr>
          <w:rFonts w:cs="Times New Roman"/>
          <w:b/>
          <w:i/>
          <w:lang w:val="ru-RU"/>
        </w:rPr>
      </w:r>
    </w:p>
    <w:p>
      <w:pPr>
        <w:pStyle w:val="Normal"/>
        <w:rPr>
          <w:rFonts w:ascii="Times New Roman" w:hAnsi="Times New Roman" w:cs="Times New Roman"/>
          <w:b/>
          <w:b/>
          <w:i/>
          <w:i/>
          <w:lang w:val="ru-RU"/>
        </w:rPr>
      </w:pPr>
      <w:r>
        <w:rPr>
          <w:rFonts w:cs="Times New Roman"/>
          <w:b/>
          <w:i/>
          <w:lang w:val="ru-RU"/>
        </w:rPr>
      </w:r>
    </w:p>
    <w:p>
      <w:pPr>
        <w:pStyle w:val="Normal"/>
        <w:rPr>
          <w:rFonts w:ascii="Times New Roman" w:hAnsi="Times New Roman" w:cs="Times New Roman"/>
          <w:b/>
          <w:b/>
          <w:i/>
          <w:i/>
          <w:lang w:val="ru-RU"/>
        </w:rPr>
      </w:pPr>
      <w:r>
        <w:rPr>
          <w:rFonts w:cs="Times New Roman"/>
          <w:b/>
          <w:i/>
          <w:lang w:val="ru-RU"/>
        </w:rPr>
      </w:r>
    </w:p>
    <w:p>
      <w:pPr>
        <w:pStyle w:val="Normal"/>
        <w:rPr>
          <w:rFonts w:ascii="Times New Roman" w:hAnsi="Times New Roman" w:cs="Times New Roman"/>
          <w:b/>
          <w:b/>
          <w:i/>
          <w:i/>
          <w:lang w:val="ru-RU"/>
        </w:rPr>
      </w:pPr>
      <w:r>
        <w:rPr>
          <w:rFonts w:cs="Times New Roman"/>
          <w:b/>
          <w:i/>
          <w:lang w:val="ru-RU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lang w:val="ru-RU"/>
        </w:rPr>
      </w:pPr>
      <w:r>
        <w:rPr>
          <w:rFonts w:cs="Times New Roman"/>
          <w:b/>
          <w:bCs/>
          <w:lang w:val="ru-RU"/>
        </w:rPr>
      </w:r>
    </w:p>
    <w:p>
      <w:pPr>
        <w:pStyle w:val="Normal"/>
        <w:jc w:val="center"/>
        <w:rPr/>
      </w:pPr>
      <w:r>
        <w:rPr>
          <w:rStyle w:val="Style16"/>
          <w:rFonts w:cs="Times New Roman"/>
          <w:b/>
          <w:bCs/>
          <w:lang w:val="ru-RU"/>
        </w:rPr>
        <w:t>201</w:t>
      </w:r>
      <w:r>
        <w:rPr>
          <w:rStyle w:val="Style16"/>
          <w:rFonts w:eastAsia="Times New Roman" w:cs="Times New Roman"/>
          <w:b/>
          <w:bCs/>
          <w:color w:val="auto"/>
          <w:kern w:val="0"/>
          <w:sz w:val="24"/>
          <w:szCs w:val="24"/>
          <w:lang w:val="ru-RU" w:eastAsia="ru-RU" w:bidi="ar-SA"/>
        </w:rPr>
        <w:t>8</w:t>
      </w:r>
      <w:r>
        <w:rPr>
          <w:rStyle w:val="Style16"/>
          <w:rFonts w:cs="Times New Roman"/>
          <w:b/>
          <w:bCs/>
          <w:lang w:val="ru-RU"/>
        </w:rPr>
        <w:t xml:space="preserve"> г.</w:t>
      </w:r>
    </w:p>
    <w:p>
      <w:pPr>
        <w:pStyle w:val="Style30"/>
        <w:widowControl w:val="false"/>
        <w:tabs>
          <w:tab w:val="clear" w:pos="709"/>
          <w:tab w:val="left" w:pos="774" w:leader="none"/>
          <w:tab w:val="left" w:pos="1690" w:leader="none"/>
          <w:tab w:val="left" w:pos="2606" w:leader="none"/>
          <w:tab w:val="left" w:pos="3522" w:leader="none"/>
          <w:tab w:val="left" w:pos="4438" w:leader="none"/>
          <w:tab w:val="left" w:pos="5354" w:leader="none"/>
          <w:tab w:val="left" w:pos="6270" w:leader="none"/>
          <w:tab w:val="left" w:pos="7186" w:leader="none"/>
          <w:tab w:val="left" w:pos="8102" w:leader="none"/>
          <w:tab w:val="left" w:pos="9018" w:leader="none"/>
          <w:tab w:val="left" w:pos="9934" w:leader="none"/>
          <w:tab w:val="left" w:pos="10850" w:leader="none"/>
          <w:tab w:val="left" w:pos="11766" w:leader="none"/>
          <w:tab w:val="left" w:pos="12682" w:leader="none"/>
          <w:tab w:val="left" w:pos="13598" w:leader="none"/>
          <w:tab w:val="left" w:pos="14514" w:leader="none"/>
        </w:tabs>
        <w:spacing w:lineRule="auto" w:line="360"/>
        <w:ind w:left="142" w:right="0" w:hanging="0"/>
        <w:jc w:val="center"/>
        <w:rPr>
          <w:b/>
          <w:b/>
          <w:bCs/>
          <w:lang w:val="ru-RU"/>
        </w:rPr>
      </w:pPr>
      <w:r>
        <w:rPr>
          <w:b/>
          <w:bCs/>
          <w:lang w:val="ru-RU"/>
        </w:rPr>
      </w:r>
    </w:p>
    <w:p>
      <w:pPr>
        <w:pStyle w:val="Style30"/>
        <w:widowControl w:val="false"/>
        <w:tabs>
          <w:tab w:val="clear" w:pos="709"/>
          <w:tab w:val="left" w:pos="774" w:leader="none"/>
          <w:tab w:val="left" w:pos="1690" w:leader="none"/>
          <w:tab w:val="left" w:pos="2606" w:leader="none"/>
          <w:tab w:val="left" w:pos="3522" w:leader="none"/>
          <w:tab w:val="left" w:pos="4438" w:leader="none"/>
          <w:tab w:val="left" w:pos="5354" w:leader="none"/>
          <w:tab w:val="left" w:pos="6270" w:leader="none"/>
          <w:tab w:val="left" w:pos="7186" w:leader="none"/>
          <w:tab w:val="left" w:pos="8102" w:leader="none"/>
          <w:tab w:val="left" w:pos="9018" w:leader="none"/>
          <w:tab w:val="left" w:pos="9934" w:leader="none"/>
          <w:tab w:val="left" w:pos="10850" w:leader="none"/>
          <w:tab w:val="left" w:pos="11766" w:leader="none"/>
          <w:tab w:val="left" w:pos="12682" w:leader="none"/>
          <w:tab w:val="left" w:pos="13598" w:leader="none"/>
          <w:tab w:val="left" w:pos="14514" w:leader="none"/>
        </w:tabs>
        <w:spacing w:lineRule="auto" w:line="360"/>
        <w:ind w:left="142" w:right="0" w:hanging="0"/>
        <w:jc w:val="center"/>
        <w:rPr>
          <w:rFonts w:ascii="Times New Roman" w:hAnsi="Times New Roman" w:cs="Times New Roman"/>
          <w:b/>
          <w:b/>
          <w:bCs/>
          <w:lang w:val="ru-RU"/>
        </w:rPr>
      </w:pPr>
      <w:r>
        <w:rPr>
          <w:rFonts w:cs="Times New Roman"/>
          <w:b/>
          <w:bCs/>
          <w:lang w:val="ru-RU"/>
        </w:rPr>
      </w:r>
    </w:p>
    <w:p>
      <w:pPr>
        <w:pStyle w:val="Style30"/>
        <w:widowControl w:val="false"/>
        <w:tabs>
          <w:tab w:val="clear" w:pos="709"/>
          <w:tab w:val="left" w:pos="774" w:leader="none"/>
          <w:tab w:val="left" w:pos="1690" w:leader="none"/>
          <w:tab w:val="left" w:pos="2606" w:leader="none"/>
          <w:tab w:val="left" w:pos="3522" w:leader="none"/>
          <w:tab w:val="left" w:pos="4438" w:leader="none"/>
          <w:tab w:val="left" w:pos="5354" w:leader="none"/>
          <w:tab w:val="left" w:pos="6270" w:leader="none"/>
          <w:tab w:val="left" w:pos="7186" w:leader="none"/>
          <w:tab w:val="left" w:pos="8102" w:leader="none"/>
          <w:tab w:val="left" w:pos="9018" w:leader="none"/>
          <w:tab w:val="left" w:pos="9934" w:leader="none"/>
          <w:tab w:val="left" w:pos="10850" w:leader="none"/>
          <w:tab w:val="left" w:pos="11766" w:leader="none"/>
          <w:tab w:val="left" w:pos="12682" w:leader="none"/>
          <w:tab w:val="left" w:pos="13598" w:leader="none"/>
          <w:tab w:val="left" w:pos="14514" w:leader="none"/>
        </w:tabs>
        <w:spacing w:lineRule="auto" w:line="360"/>
        <w:ind w:left="142" w:right="0" w:hanging="0"/>
        <w:jc w:val="center"/>
        <w:rPr/>
      </w:pPr>
      <w:r>
        <w:rPr>
          <w:rFonts w:cs="Times New Roman"/>
          <w:b/>
          <w:bCs/>
          <w:lang w:val="ru-RU"/>
        </w:rPr>
        <w:t>Рабочая программа  дисциплины разработана на основе:</w:t>
      </w:r>
    </w:p>
    <w:p>
      <w:pPr>
        <w:pStyle w:val="Style30"/>
        <w:widowControl w:val="false"/>
        <w:tabs>
          <w:tab w:val="clear" w:pos="709"/>
          <w:tab w:val="left" w:pos="284" w:leader="none"/>
          <w:tab w:val="left" w:pos="1134" w:leader="none"/>
        </w:tabs>
        <w:jc w:val="both"/>
        <w:rPr/>
      </w:pPr>
      <w:r>
        <w:rPr>
          <w:rStyle w:val="Style16"/>
          <w:rFonts w:cs="Times New Roman"/>
          <w:bCs/>
          <w:lang w:val="ru-RU"/>
        </w:rPr>
        <w:t>1.Федерального государственного образовательного стандарта среднего профессионального образования по специальности</w:t>
      </w:r>
      <w:r>
        <w:rPr>
          <w:rStyle w:val="Style16"/>
          <w:rFonts w:cs="Times New Roman"/>
          <w:lang w:val="ru-RU"/>
        </w:rPr>
        <w:t xml:space="preserve">  </w:t>
      </w:r>
      <w:r>
        <w:rPr>
          <w:rStyle w:val="Style16"/>
          <w:rFonts w:cs="Times New Roman"/>
          <w:color w:val="000000"/>
          <w:highlight w:val="white"/>
          <w:lang w:val="ru-RU"/>
        </w:rPr>
        <w:t xml:space="preserve">44.02.01  Дошкольное образование, </w:t>
      </w:r>
      <w:r>
        <w:rPr>
          <w:rStyle w:val="Style16"/>
          <w:rFonts w:cs="Times New Roman"/>
          <w:lang w:val="ru-RU"/>
        </w:rPr>
        <w:t xml:space="preserve"> утвержденного Приказом Минобрнауки России </w:t>
      </w:r>
      <w:r>
        <w:rPr>
          <w:rStyle w:val="Style16"/>
          <w:rFonts w:cs="Times New Roman"/>
          <w:color w:val="000000"/>
          <w:highlight w:val="white"/>
          <w:lang w:val="ru-RU"/>
        </w:rPr>
        <w:t>от 27 октября 2014 года № 1351</w:t>
      </w:r>
      <w:r>
        <w:rPr>
          <w:rStyle w:val="Style16"/>
          <w:rFonts w:cs="Times New Roman"/>
          <w:lang w:val="ru-RU"/>
        </w:rPr>
        <w:t>), в ред. Приказа Минобрнауки России от 25.03.2015 № 272)</w:t>
      </w:r>
    </w:p>
    <w:p>
      <w:pPr>
        <w:pStyle w:val="Style30"/>
        <w:rPr>
          <w:rFonts w:ascii="Times New Roman" w:hAnsi="Times New Roman" w:cs="Times New Roman"/>
          <w:lang w:val="ru-RU"/>
        </w:rPr>
      </w:pPr>
      <w:r>
        <w:rPr>
          <w:rFonts w:cs="Times New Roman"/>
          <w:lang w:val="ru-RU"/>
        </w:rPr>
      </w:r>
    </w:p>
    <w:p>
      <w:pPr>
        <w:pStyle w:val="Style30"/>
        <w:rPr/>
      </w:pPr>
      <w:r>
        <w:rPr>
          <w:rStyle w:val="Style16"/>
          <w:rFonts w:cs="Times New Roman"/>
          <w:lang w:val="ru-RU"/>
        </w:rPr>
        <w:t xml:space="preserve">2.Учебного плана по </w:t>
      </w:r>
      <w:r>
        <w:rPr>
          <w:rStyle w:val="Style16"/>
          <w:rFonts w:cs="Times New Roman"/>
          <w:bCs/>
          <w:lang w:val="ru-RU"/>
        </w:rPr>
        <w:t>специальности</w:t>
      </w:r>
      <w:r>
        <w:rPr>
          <w:rStyle w:val="Style16"/>
          <w:rFonts w:cs="Times New Roman"/>
          <w:lang w:val="ru-RU"/>
        </w:rPr>
        <w:t xml:space="preserve"> </w:t>
      </w:r>
      <w:r>
        <w:rPr>
          <w:rStyle w:val="Style16"/>
          <w:rFonts w:cs="Times New Roman"/>
          <w:color w:val="000000"/>
          <w:highlight w:val="white"/>
          <w:lang w:val="ru-RU"/>
        </w:rPr>
        <w:t>44.02.01 Дошкольное образование ( ППССЗ-201</w:t>
      </w:r>
      <w:r>
        <w:rPr>
          <w:rStyle w:val="Style16"/>
          <w:rFonts w:eastAsia="SimSu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000000"/>
          <w:spacing w:val="0"/>
          <w:w w:val="100"/>
          <w:kern w:val="2"/>
          <w:position w:val="0"/>
          <w:sz w:val="22"/>
          <w:sz w:val="22"/>
          <w:szCs w:val="20"/>
          <w:highlight w:val="white"/>
          <w:u w:val="none"/>
          <w:vertAlign w:val="baseline"/>
          <w:lang w:val="ru-RU" w:eastAsia="zh-CN" w:bidi="ar-SA"/>
        </w:rPr>
        <w:t>8</w:t>
      </w:r>
      <w:r>
        <w:rPr>
          <w:rStyle w:val="Style16"/>
          <w:rFonts w:cs="Times New Roman"/>
          <w:color w:val="000000"/>
          <w:highlight w:val="white"/>
          <w:lang w:val="ru-RU"/>
        </w:rPr>
        <w:t>)</w:t>
      </w:r>
    </w:p>
    <w:p>
      <w:pPr>
        <w:pStyle w:val="Style30"/>
        <w:widowControl w:val="false"/>
        <w:tabs>
          <w:tab w:val="clear" w:pos="709"/>
          <w:tab w:val="left" w:pos="284" w:leader="none"/>
          <w:tab w:val="left" w:pos="1134" w:leader="none"/>
        </w:tabs>
        <w:jc w:val="both"/>
        <w:rPr>
          <w:rFonts w:ascii="Times New Roman" w:hAnsi="Times New Roman" w:cs="Times New Roman"/>
          <w:lang w:val="ru-RU"/>
        </w:rPr>
      </w:pPr>
      <w:r>
        <w:rPr>
          <w:rFonts w:cs="Times New Roman"/>
          <w:lang w:val="ru-RU"/>
        </w:rPr>
      </w:r>
    </w:p>
    <w:p>
      <w:pPr>
        <w:pStyle w:val="Style30"/>
        <w:widowControl w:val="false"/>
        <w:tabs>
          <w:tab w:val="clear" w:pos="709"/>
          <w:tab w:val="left" w:pos="284" w:leader="none"/>
          <w:tab w:val="left" w:pos="1134" w:leader="none"/>
        </w:tabs>
        <w:jc w:val="both"/>
        <w:rPr>
          <w:rFonts w:ascii="Times New Roman" w:hAnsi="Times New Roman" w:cs="Times New Roman"/>
          <w:lang w:val="ru-RU"/>
        </w:rPr>
      </w:pPr>
      <w:r>
        <w:rPr>
          <w:rFonts w:cs="Times New Roman"/>
          <w:lang w:val="ru-RU"/>
        </w:rPr>
      </w:r>
    </w:p>
    <w:p>
      <w:pPr>
        <w:pStyle w:val="Style30"/>
        <w:widowControl w:val="false"/>
        <w:tabs>
          <w:tab w:val="clear" w:pos="709"/>
          <w:tab w:val="left" w:pos="284" w:leader="none"/>
          <w:tab w:val="left" w:pos="1134" w:leader="none"/>
        </w:tabs>
        <w:jc w:val="both"/>
        <w:rPr>
          <w:rFonts w:ascii="Times New Roman" w:hAnsi="Times New Roman" w:cs="Times New Roman"/>
          <w:lang w:val="ru-RU"/>
        </w:rPr>
      </w:pPr>
      <w:r>
        <w:rPr>
          <w:rFonts w:cs="Times New Roman"/>
          <w:lang w:val="ru-RU"/>
        </w:rPr>
      </w:r>
    </w:p>
    <w:p>
      <w:pPr>
        <w:pStyle w:val="Style30"/>
        <w:widowControl w:val="false"/>
        <w:tabs>
          <w:tab w:val="clear" w:pos="709"/>
          <w:tab w:val="left" w:pos="284" w:leader="none"/>
          <w:tab w:val="left" w:pos="1134" w:leader="none"/>
        </w:tabs>
        <w:jc w:val="both"/>
        <w:rPr>
          <w:rFonts w:ascii="Times New Roman" w:hAnsi="Times New Roman" w:cs="Times New Roman"/>
          <w:lang w:val="ru-RU"/>
        </w:rPr>
      </w:pPr>
      <w:r>
        <w:rPr>
          <w:rFonts w:cs="Times New Roman"/>
          <w:lang w:val="ru-RU"/>
        </w:rPr>
      </w:r>
    </w:p>
    <w:p>
      <w:pPr>
        <w:pStyle w:val="Style30"/>
        <w:widowControl w:val="false"/>
        <w:tabs>
          <w:tab w:val="clear" w:pos="709"/>
          <w:tab w:val="left" w:pos="284" w:leader="none"/>
          <w:tab w:val="left" w:pos="1134" w:leader="none"/>
        </w:tabs>
        <w:jc w:val="both"/>
        <w:rPr>
          <w:rFonts w:ascii="Times New Roman" w:hAnsi="Times New Roman" w:cs="Times New Roman"/>
          <w:lang w:val="ru-RU"/>
        </w:rPr>
      </w:pPr>
      <w:r>
        <w:rPr>
          <w:rFonts w:cs="Times New Roman"/>
          <w:lang w:val="ru-RU"/>
        </w:rPr>
      </w:r>
    </w:p>
    <w:p>
      <w:pPr>
        <w:pStyle w:val="Style30"/>
        <w:widowControl w:val="false"/>
        <w:tabs>
          <w:tab w:val="clear" w:pos="709"/>
          <w:tab w:val="left" w:pos="284" w:leader="none"/>
          <w:tab w:val="left" w:pos="1134" w:leader="none"/>
        </w:tabs>
        <w:jc w:val="both"/>
        <w:rPr>
          <w:rFonts w:ascii="Times New Roman" w:hAnsi="Times New Roman" w:cs="Times New Roman"/>
          <w:lang w:val="ru-RU"/>
        </w:rPr>
      </w:pPr>
      <w:r>
        <w:rPr>
          <w:rFonts w:cs="Times New Roman"/>
          <w:lang w:val="ru-RU"/>
        </w:rPr>
      </w:r>
    </w:p>
    <w:p>
      <w:pPr>
        <w:pStyle w:val="Style30"/>
        <w:widowControl w:val="false"/>
        <w:tabs>
          <w:tab w:val="clear" w:pos="709"/>
          <w:tab w:val="left" w:pos="284" w:leader="none"/>
          <w:tab w:val="left" w:pos="1134" w:leader="none"/>
        </w:tabs>
        <w:jc w:val="both"/>
        <w:rPr>
          <w:rFonts w:ascii="Times New Roman" w:hAnsi="Times New Roman" w:cs="Times New Roman"/>
          <w:lang w:val="ru-RU"/>
        </w:rPr>
      </w:pPr>
      <w:r>
        <w:rPr>
          <w:rFonts w:cs="Times New Roman"/>
          <w:lang w:val="ru-RU"/>
        </w:rPr>
      </w:r>
    </w:p>
    <w:p>
      <w:pPr>
        <w:pStyle w:val="Style30"/>
        <w:widowControl w:val="false"/>
        <w:tabs>
          <w:tab w:val="clear" w:pos="709"/>
          <w:tab w:val="left" w:pos="284" w:leader="none"/>
          <w:tab w:val="left" w:pos="1134" w:leader="none"/>
        </w:tabs>
        <w:jc w:val="both"/>
        <w:rPr>
          <w:rFonts w:ascii="Times New Roman" w:hAnsi="Times New Roman" w:cs="Times New Roman"/>
          <w:lang w:val="ru-RU"/>
        </w:rPr>
      </w:pPr>
      <w:r>
        <w:rPr>
          <w:rFonts w:cs="Times New Roman"/>
          <w:lang w:val="ru-RU"/>
        </w:rPr>
      </w:r>
    </w:p>
    <w:p>
      <w:pPr>
        <w:pStyle w:val="Style30"/>
        <w:widowControl w:val="false"/>
        <w:tabs>
          <w:tab w:val="clear" w:pos="709"/>
          <w:tab w:val="left" w:pos="284" w:leader="none"/>
          <w:tab w:val="left" w:pos="1134" w:leader="none"/>
        </w:tabs>
        <w:jc w:val="both"/>
        <w:rPr>
          <w:rFonts w:ascii="Times New Roman" w:hAnsi="Times New Roman" w:cs="Times New Roman"/>
          <w:lang w:val="ru-RU"/>
        </w:rPr>
      </w:pPr>
      <w:r>
        <w:rPr>
          <w:rFonts w:cs="Times New Roman"/>
          <w:lang w:val="ru-RU"/>
        </w:rPr>
      </w:r>
    </w:p>
    <w:p>
      <w:pPr>
        <w:pStyle w:val="Style30"/>
        <w:widowControl w:val="false"/>
        <w:tabs>
          <w:tab w:val="clear" w:pos="709"/>
          <w:tab w:val="left" w:pos="284" w:leader="none"/>
          <w:tab w:val="left" w:pos="1134" w:leader="none"/>
        </w:tabs>
        <w:jc w:val="both"/>
        <w:rPr>
          <w:rFonts w:ascii="Times New Roman" w:hAnsi="Times New Roman" w:cs="Times New Roman"/>
          <w:lang w:val="ru-RU"/>
        </w:rPr>
      </w:pPr>
      <w:r>
        <w:rPr>
          <w:rFonts w:cs="Times New Roman"/>
          <w:lang w:val="ru-RU"/>
        </w:rPr>
      </w:r>
    </w:p>
    <w:p>
      <w:pPr>
        <w:pStyle w:val="Style30"/>
        <w:widowControl w:val="false"/>
        <w:tabs>
          <w:tab w:val="clear" w:pos="709"/>
          <w:tab w:val="left" w:pos="284" w:leader="none"/>
          <w:tab w:val="left" w:pos="1134" w:leader="none"/>
        </w:tabs>
        <w:jc w:val="both"/>
        <w:rPr>
          <w:rFonts w:ascii="Times New Roman" w:hAnsi="Times New Roman" w:cs="Times New Roman"/>
          <w:lang w:val="ru-RU"/>
        </w:rPr>
      </w:pPr>
      <w:r>
        <w:rPr>
          <w:rFonts w:cs="Times New Roman"/>
          <w:lang w:val="ru-RU"/>
        </w:rPr>
        <w:t>Организация –   разработчик ГБПОУ ПАМТ им. И.И. Лепсе</w:t>
      </w:r>
    </w:p>
    <w:p>
      <w:pPr>
        <w:pStyle w:val="Style30"/>
        <w:widowControl w:val="false"/>
        <w:tabs>
          <w:tab w:val="clear" w:pos="709"/>
          <w:tab w:val="left" w:pos="284" w:leader="none"/>
          <w:tab w:val="left" w:pos="1134" w:leader="none"/>
        </w:tabs>
        <w:jc w:val="both"/>
        <w:rPr>
          <w:rFonts w:ascii="Times New Roman" w:hAnsi="Times New Roman" w:cs="Times New Roman"/>
          <w:lang w:val="ru-RU"/>
        </w:rPr>
      </w:pPr>
      <w:r>
        <w:rPr>
          <w:rFonts w:cs="Times New Roman"/>
          <w:lang w:val="ru-RU"/>
        </w:rPr>
        <w:t>Преподаватель:    Суркова Н.Е.</w:t>
      </w:r>
    </w:p>
    <w:p>
      <w:pPr>
        <w:pStyle w:val="Style30"/>
        <w:widowControl w:val="false"/>
        <w:tabs>
          <w:tab w:val="clear" w:pos="709"/>
          <w:tab w:val="left" w:pos="284" w:leader="none"/>
          <w:tab w:val="left" w:pos="1134" w:leader="none"/>
        </w:tabs>
        <w:jc w:val="both"/>
        <w:rPr>
          <w:rFonts w:ascii="Times New Roman" w:hAnsi="Times New Roman" w:cs="Times New Roman"/>
          <w:lang w:val="ru-RU"/>
        </w:rPr>
      </w:pPr>
      <w:r>
        <w:rPr>
          <w:rFonts w:cs="Times New Roman"/>
          <w:lang w:val="ru-RU"/>
        </w:rPr>
      </w:r>
    </w:p>
    <w:p>
      <w:pPr>
        <w:pStyle w:val="Style30"/>
        <w:widowControl w:val="false"/>
        <w:tabs>
          <w:tab w:val="clear" w:pos="709"/>
          <w:tab w:val="left" w:pos="284" w:leader="none"/>
          <w:tab w:val="left" w:pos="1134" w:leader="none"/>
        </w:tabs>
        <w:jc w:val="both"/>
        <w:rPr>
          <w:rFonts w:ascii="Times New Roman" w:hAnsi="Times New Roman" w:cs="Times New Roman"/>
          <w:lang w:val="ru-RU"/>
        </w:rPr>
      </w:pPr>
      <w:r>
        <w:rPr>
          <w:rFonts w:cs="Times New Roman"/>
          <w:lang w:val="ru-RU"/>
        </w:rPr>
      </w:r>
    </w:p>
    <w:p>
      <w:pPr>
        <w:pStyle w:val="Style30"/>
        <w:widowControl w:val="false"/>
        <w:tabs>
          <w:tab w:val="clear" w:pos="709"/>
          <w:tab w:val="left" w:pos="284" w:leader="none"/>
          <w:tab w:val="left" w:pos="1134" w:leader="none"/>
        </w:tabs>
        <w:jc w:val="both"/>
        <w:rPr>
          <w:rFonts w:ascii="Times New Roman" w:hAnsi="Times New Roman" w:cs="Times New Roman"/>
          <w:lang w:val="ru-RU"/>
        </w:rPr>
      </w:pPr>
      <w:r>
        <w:rPr>
          <w:rFonts w:cs="Times New Roman"/>
          <w:lang w:val="ru-RU"/>
        </w:rPr>
      </w:r>
    </w:p>
    <w:p>
      <w:pPr>
        <w:pStyle w:val="Style30"/>
        <w:widowControl w:val="false"/>
        <w:tabs>
          <w:tab w:val="clear" w:pos="709"/>
          <w:tab w:val="left" w:pos="284" w:leader="none"/>
          <w:tab w:val="left" w:pos="1134" w:leader="none"/>
        </w:tabs>
        <w:jc w:val="both"/>
        <w:rPr>
          <w:rFonts w:ascii="Times New Roman" w:hAnsi="Times New Roman" w:cs="Times New Roman"/>
          <w:lang w:val="ru-RU"/>
        </w:rPr>
      </w:pPr>
      <w:r>
        <w:rPr>
          <w:rFonts w:cs="Times New Roman"/>
          <w:lang w:val="ru-RU"/>
        </w:rPr>
      </w:r>
    </w:p>
    <w:p>
      <w:pPr>
        <w:pStyle w:val="Style30"/>
        <w:widowControl w:val="false"/>
        <w:tabs>
          <w:tab w:val="clear" w:pos="709"/>
          <w:tab w:val="left" w:pos="284" w:leader="none"/>
          <w:tab w:val="left" w:pos="1134" w:leader="none"/>
        </w:tabs>
        <w:jc w:val="both"/>
        <w:rPr>
          <w:rFonts w:ascii="Times New Roman" w:hAnsi="Times New Roman" w:cs="Times New Roman"/>
          <w:lang w:val="ru-RU"/>
        </w:rPr>
      </w:pPr>
      <w:r>
        <w:rPr>
          <w:rFonts w:cs="Times New Roman"/>
          <w:lang w:val="ru-RU"/>
        </w:rPr>
      </w:r>
    </w:p>
    <w:p>
      <w:pPr>
        <w:pStyle w:val="Style30"/>
        <w:widowControl w:val="false"/>
        <w:tabs>
          <w:tab w:val="clear" w:pos="709"/>
          <w:tab w:val="left" w:pos="284" w:leader="none"/>
          <w:tab w:val="left" w:pos="1134" w:leader="none"/>
        </w:tabs>
        <w:jc w:val="both"/>
        <w:rPr>
          <w:rFonts w:ascii="Times New Roman" w:hAnsi="Times New Roman" w:cs="Times New Roman"/>
          <w:lang w:val="ru-RU"/>
        </w:rPr>
      </w:pPr>
      <w:r>
        <w:rPr>
          <w:rFonts w:cs="Times New Roman"/>
          <w:lang w:val="ru-RU"/>
        </w:rPr>
      </w:r>
    </w:p>
    <w:p>
      <w:pPr>
        <w:pStyle w:val="Style30"/>
        <w:widowControl w:val="false"/>
        <w:tabs>
          <w:tab w:val="clear" w:pos="709"/>
          <w:tab w:val="left" w:pos="284" w:leader="none"/>
          <w:tab w:val="left" w:pos="1134" w:leader="none"/>
        </w:tabs>
        <w:jc w:val="both"/>
        <w:rPr>
          <w:rFonts w:ascii="Times New Roman" w:hAnsi="Times New Roman" w:cs="Times New Roman"/>
          <w:lang w:val="ru-RU"/>
        </w:rPr>
      </w:pPr>
      <w:r>
        <w:rPr>
          <w:rFonts w:cs="Times New Roman"/>
          <w:lang w:val="ru-RU"/>
        </w:rPr>
      </w:r>
    </w:p>
    <w:p>
      <w:pPr>
        <w:pStyle w:val="Style30"/>
        <w:widowControl w:val="false"/>
        <w:tabs>
          <w:tab w:val="clear" w:pos="709"/>
          <w:tab w:val="left" w:pos="284" w:leader="none"/>
          <w:tab w:val="left" w:pos="1134" w:leader="none"/>
        </w:tabs>
        <w:jc w:val="both"/>
        <w:rPr>
          <w:rFonts w:ascii="Times New Roman" w:hAnsi="Times New Roman" w:cs="Times New Roman"/>
          <w:lang w:val="ru-RU"/>
        </w:rPr>
      </w:pPr>
      <w:r>
        <w:rPr>
          <w:rFonts w:cs="Times New Roman"/>
          <w:lang w:val="ru-RU"/>
        </w:rPr>
      </w:r>
    </w:p>
    <w:p>
      <w:pPr>
        <w:pStyle w:val="Style30"/>
        <w:widowControl w:val="false"/>
        <w:tabs>
          <w:tab w:val="clear" w:pos="709"/>
          <w:tab w:val="left" w:pos="284" w:leader="none"/>
          <w:tab w:val="left" w:pos="1134" w:leader="none"/>
        </w:tabs>
        <w:jc w:val="both"/>
        <w:rPr>
          <w:rFonts w:ascii="Times New Roman" w:hAnsi="Times New Roman" w:cs="Times New Roman"/>
          <w:lang w:val="ru-RU"/>
        </w:rPr>
      </w:pPr>
      <w:r>
        <w:rPr>
          <w:rFonts w:cs="Times New Roman"/>
          <w:lang w:val="ru-RU"/>
        </w:rPr>
      </w:r>
    </w:p>
    <w:p>
      <w:pPr>
        <w:pStyle w:val="Style30"/>
        <w:widowControl w:val="false"/>
        <w:tabs>
          <w:tab w:val="clear" w:pos="709"/>
          <w:tab w:val="left" w:pos="284" w:leader="none"/>
          <w:tab w:val="left" w:pos="1134" w:leader="none"/>
        </w:tabs>
        <w:jc w:val="both"/>
        <w:rPr>
          <w:rFonts w:ascii="Times New Roman" w:hAnsi="Times New Roman" w:cs="Times New Roman"/>
          <w:lang w:val="ru-RU"/>
        </w:rPr>
      </w:pPr>
      <w:r>
        <w:rPr>
          <w:rFonts w:cs="Times New Roman"/>
          <w:lang w:val="ru-RU"/>
        </w:rPr>
      </w:r>
    </w:p>
    <w:p>
      <w:pPr>
        <w:pStyle w:val="Style30"/>
        <w:widowControl w:val="false"/>
        <w:tabs>
          <w:tab w:val="clear" w:pos="709"/>
          <w:tab w:val="left" w:pos="284" w:leader="none"/>
          <w:tab w:val="left" w:pos="1134" w:leader="none"/>
        </w:tabs>
        <w:jc w:val="both"/>
        <w:rPr>
          <w:rFonts w:ascii="Times New Roman" w:hAnsi="Times New Roman" w:cs="Times New Roman"/>
          <w:lang w:val="ru-RU"/>
        </w:rPr>
      </w:pPr>
      <w:r>
        <w:rPr>
          <w:rFonts w:cs="Times New Roman"/>
          <w:lang w:val="ru-RU"/>
        </w:rPr>
      </w:r>
    </w:p>
    <w:p>
      <w:pPr>
        <w:pStyle w:val="Style30"/>
        <w:widowControl w:val="false"/>
        <w:tabs>
          <w:tab w:val="clear" w:pos="709"/>
          <w:tab w:val="left" w:pos="284" w:leader="none"/>
          <w:tab w:val="left" w:pos="1134" w:leader="none"/>
        </w:tabs>
        <w:jc w:val="both"/>
        <w:rPr>
          <w:rFonts w:ascii="Times New Roman" w:hAnsi="Times New Roman" w:cs="Times New Roman"/>
          <w:lang w:val="ru-RU"/>
        </w:rPr>
      </w:pPr>
      <w:r>
        <w:rPr>
          <w:rFonts w:cs="Times New Roman"/>
          <w:lang w:val="ru-RU"/>
        </w:rPr>
      </w:r>
    </w:p>
    <w:p>
      <w:pPr>
        <w:pStyle w:val="Style30"/>
        <w:widowControl w:val="false"/>
        <w:tabs>
          <w:tab w:val="clear" w:pos="709"/>
          <w:tab w:val="left" w:pos="284" w:leader="none"/>
          <w:tab w:val="left" w:pos="1134" w:leader="none"/>
        </w:tabs>
        <w:jc w:val="both"/>
        <w:rPr>
          <w:rFonts w:ascii="Times New Roman" w:hAnsi="Times New Roman" w:cs="Times New Roman"/>
          <w:lang w:val="ru-RU"/>
        </w:rPr>
      </w:pPr>
      <w:r>
        <w:rPr>
          <w:rFonts w:cs="Times New Roman"/>
          <w:lang w:val="ru-RU"/>
        </w:rPr>
      </w:r>
    </w:p>
    <w:p>
      <w:pPr>
        <w:pStyle w:val="Style30"/>
        <w:widowControl w:val="false"/>
        <w:tabs>
          <w:tab w:val="clear" w:pos="709"/>
          <w:tab w:val="left" w:pos="284" w:leader="none"/>
          <w:tab w:val="left" w:pos="1134" w:leader="none"/>
        </w:tabs>
        <w:jc w:val="both"/>
        <w:rPr>
          <w:rFonts w:ascii="Times New Roman" w:hAnsi="Times New Roman" w:cs="Times New Roman"/>
          <w:lang w:val="ru-RU"/>
        </w:rPr>
      </w:pPr>
      <w:r>
        <w:rPr>
          <w:rFonts w:cs="Times New Roman"/>
          <w:lang w:val="ru-RU"/>
        </w:rPr>
      </w:r>
    </w:p>
    <w:p>
      <w:pPr>
        <w:pStyle w:val="Style30"/>
        <w:widowControl w:val="false"/>
        <w:tabs>
          <w:tab w:val="clear" w:pos="709"/>
          <w:tab w:val="left" w:pos="284" w:leader="none"/>
          <w:tab w:val="left" w:pos="1134" w:leader="none"/>
        </w:tabs>
        <w:jc w:val="both"/>
        <w:rPr>
          <w:rFonts w:ascii="Times New Roman" w:hAnsi="Times New Roman" w:cs="Times New Roman"/>
          <w:lang w:val="ru-RU"/>
        </w:rPr>
      </w:pPr>
      <w:r>
        <w:rPr>
          <w:rFonts w:cs="Times New Roman"/>
          <w:lang w:val="ru-RU"/>
        </w:rPr>
      </w:r>
    </w:p>
    <w:p>
      <w:pPr>
        <w:pStyle w:val="Style30"/>
        <w:widowControl w:val="false"/>
        <w:tabs>
          <w:tab w:val="clear" w:pos="709"/>
          <w:tab w:val="left" w:pos="284" w:leader="none"/>
          <w:tab w:val="left" w:pos="1134" w:leader="none"/>
        </w:tabs>
        <w:jc w:val="both"/>
        <w:rPr>
          <w:rFonts w:ascii="Times New Roman" w:hAnsi="Times New Roman" w:cs="Times New Roman"/>
          <w:lang w:val="ru-RU"/>
        </w:rPr>
      </w:pPr>
      <w:r>
        <w:rPr>
          <w:rFonts w:cs="Times New Roman"/>
          <w:lang w:val="ru-RU"/>
        </w:rPr>
      </w:r>
    </w:p>
    <w:p>
      <w:pPr>
        <w:pStyle w:val="Style30"/>
        <w:widowControl w:val="false"/>
        <w:tabs>
          <w:tab w:val="clear" w:pos="709"/>
          <w:tab w:val="left" w:pos="284" w:leader="none"/>
          <w:tab w:val="left" w:pos="1134" w:leader="none"/>
        </w:tabs>
        <w:jc w:val="both"/>
        <w:rPr>
          <w:rFonts w:ascii="Times New Roman" w:hAnsi="Times New Roman" w:cs="Times New Roman"/>
          <w:lang w:val="ru-RU"/>
        </w:rPr>
      </w:pPr>
      <w:r>
        <w:rPr>
          <w:rFonts w:cs="Times New Roman"/>
          <w:lang w:val="ru-RU"/>
        </w:rPr>
      </w:r>
    </w:p>
    <w:p>
      <w:pPr>
        <w:pStyle w:val="Style30"/>
        <w:widowControl w:val="false"/>
        <w:tabs>
          <w:tab w:val="clear" w:pos="709"/>
          <w:tab w:val="left" w:pos="284" w:leader="none"/>
          <w:tab w:val="left" w:pos="1134" w:leader="none"/>
        </w:tabs>
        <w:jc w:val="both"/>
        <w:rPr>
          <w:rFonts w:ascii="Times New Roman" w:hAnsi="Times New Roman" w:cs="Times New Roman"/>
          <w:lang w:val="ru-RU"/>
        </w:rPr>
      </w:pPr>
      <w:r>
        <w:rPr>
          <w:rFonts w:cs="Times New Roman"/>
          <w:lang w:val="ru-RU"/>
        </w:rPr>
      </w:r>
    </w:p>
    <w:p>
      <w:pPr>
        <w:pStyle w:val="Style30"/>
        <w:widowControl w:val="false"/>
        <w:tabs>
          <w:tab w:val="clear" w:pos="709"/>
          <w:tab w:val="left" w:pos="284" w:leader="none"/>
          <w:tab w:val="left" w:pos="1134" w:leader="none"/>
        </w:tabs>
        <w:jc w:val="both"/>
        <w:rPr>
          <w:rFonts w:ascii="Times New Roman" w:hAnsi="Times New Roman" w:cs="Times New Roman"/>
          <w:lang w:val="ru-RU"/>
        </w:rPr>
      </w:pPr>
      <w:r>
        <w:rPr>
          <w:rFonts w:cs="Times New Roman"/>
          <w:lang w:val="ru-RU"/>
        </w:rPr>
      </w:r>
    </w:p>
    <w:p>
      <w:pPr>
        <w:pStyle w:val="Style30"/>
        <w:widowControl w:val="false"/>
        <w:tabs>
          <w:tab w:val="clear" w:pos="709"/>
          <w:tab w:val="left" w:pos="284" w:leader="none"/>
          <w:tab w:val="left" w:pos="1134" w:leader="none"/>
        </w:tabs>
        <w:jc w:val="both"/>
        <w:rPr>
          <w:rFonts w:ascii="Times New Roman" w:hAnsi="Times New Roman" w:cs="Times New Roman"/>
          <w:lang w:val="ru-RU"/>
        </w:rPr>
      </w:pPr>
      <w:r>
        <w:rPr>
          <w:rFonts w:cs="Times New Roman"/>
          <w:lang w:val="ru-RU"/>
        </w:rPr>
      </w:r>
    </w:p>
    <w:p>
      <w:pPr>
        <w:pStyle w:val="Style30"/>
        <w:widowControl w:val="false"/>
        <w:tabs>
          <w:tab w:val="clear" w:pos="709"/>
          <w:tab w:val="left" w:pos="284" w:leader="none"/>
          <w:tab w:val="left" w:pos="1134" w:leader="none"/>
        </w:tabs>
        <w:jc w:val="both"/>
        <w:rPr>
          <w:rFonts w:ascii="Times New Roman" w:hAnsi="Times New Roman" w:cs="Times New Roman"/>
          <w:lang w:val="ru-RU"/>
        </w:rPr>
      </w:pPr>
      <w:r>
        <w:rPr>
          <w:rFonts w:cs="Times New Roman"/>
          <w:lang w:val="ru-RU"/>
        </w:rPr>
      </w:r>
    </w:p>
    <w:p>
      <w:pPr>
        <w:pStyle w:val="Style30"/>
        <w:widowControl w:val="false"/>
        <w:tabs>
          <w:tab w:val="clear" w:pos="709"/>
          <w:tab w:val="left" w:pos="284" w:leader="none"/>
          <w:tab w:val="left" w:pos="1134" w:leader="none"/>
        </w:tabs>
        <w:jc w:val="both"/>
        <w:rPr>
          <w:rFonts w:ascii="Times New Roman" w:hAnsi="Times New Roman" w:cs="Times New Roman"/>
          <w:lang w:val="ru-RU"/>
        </w:rPr>
      </w:pPr>
      <w:r>
        <w:rPr>
          <w:rFonts w:cs="Times New Roman"/>
          <w:lang w:val="ru-RU"/>
        </w:rPr>
      </w:r>
    </w:p>
    <w:p>
      <w:pPr>
        <w:pStyle w:val="Style30"/>
        <w:widowControl w:val="false"/>
        <w:tabs>
          <w:tab w:val="clear" w:pos="709"/>
          <w:tab w:val="left" w:pos="284" w:leader="none"/>
          <w:tab w:val="left" w:pos="1134" w:leader="none"/>
        </w:tabs>
        <w:jc w:val="both"/>
        <w:rPr>
          <w:rFonts w:ascii="Times New Roman" w:hAnsi="Times New Roman" w:cs="Times New Roman"/>
          <w:lang w:val="ru-RU"/>
        </w:rPr>
      </w:pPr>
      <w:r>
        <w:rPr>
          <w:rFonts w:cs="Times New Roman"/>
          <w:lang w:val="ru-RU"/>
        </w:rPr>
        <w:t>Программа рассмотрена и одобрена на заседании ПЦК</w:t>
      </w:r>
    </w:p>
    <w:p>
      <w:pPr>
        <w:pStyle w:val="Style30"/>
        <w:widowControl w:val="false"/>
        <w:tabs>
          <w:tab w:val="clear" w:pos="709"/>
          <w:tab w:val="left" w:pos="284" w:leader="none"/>
          <w:tab w:val="left" w:pos="1134" w:leader="none"/>
        </w:tabs>
        <w:jc w:val="both"/>
        <w:rPr>
          <w:rFonts w:ascii="Times New Roman" w:hAnsi="Times New Roman" w:cs="Times New Roman"/>
          <w:lang w:val="ru-RU"/>
        </w:rPr>
      </w:pPr>
      <w:r>
        <w:rPr>
          <w:rFonts w:cs="Times New Roman"/>
          <w:lang w:val="ru-RU"/>
        </w:rPr>
      </w:r>
    </w:p>
    <w:p>
      <w:pPr>
        <w:pStyle w:val="Style30"/>
        <w:widowControl w:val="false"/>
        <w:tabs>
          <w:tab w:val="clear" w:pos="709"/>
          <w:tab w:val="left" w:pos="284" w:leader="none"/>
          <w:tab w:val="left" w:pos="1134" w:leader="none"/>
        </w:tabs>
        <w:jc w:val="both"/>
        <w:rPr>
          <w:rFonts w:ascii="Times New Roman" w:hAnsi="Times New Roman" w:cs="Times New Roman"/>
          <w:lang w:val="ru-RU"/>
        </w:rPr>
      </w:pPr>
      <w:r>
        <w:rPr>
          <w:rFonts w:cs="Times New Roman"/>
          <w:lang w:val="ru-RU"/>
        </w:rPr>
        <w:t>Протокол № _____ от _________</w:t>
      </w:r>
    </w:p>
    <w:p>
      <w:pPr>
        <w:pStyle w:val="Style30"/>
        <w:widowControl w:val="false"/>
        <w:tabs>
          <w:tab w:val="clear" w:pos="709"/>
          <w:tab w:val="left" w:pos="284" w:leader="none"/>
          <w:tab w:val="left" w:pos="1134" w:leader="none"/>
        </w:tabs>
        <w:jc w:val="both"/>
        <w:rPr>
          <w:rFonts w:ascii="Times New Roman" w:hAnsi="Times New Roman" w:cs="Times New Roman"/>
          <w:lang w:val="ru-RU"/>
        </w:rPr>
      </w:pPr>
      <w:r>
        <w:rPr>
          <w:rFonts w:cs="Times New Roman"/>
          <w:lang w:val="ru-RU"/>
        </w:rPr>
      </w:r>
    </w:p>
    <w:p>
      <w:pPr>
        <w:pStyle w:val="Style30"/>
        <w:widowControl w:val="false"/>
        <w:tabs>
          <w:tab w:val="clear" w:pos="709"/>
          <w:tab w:val="left" w:pos="284" w:leader="none"/>
          <w:tab w:val="left" w:pos="1134" w:leader="none"/>
        </w:tabs>
        <w:suppressAutoHyphens w:val="true"/>
        <w:jc w:val="both"/>
        <w:rPr>
          <w:b/>
          <w:b/>
          <w:bCs/>
          <w:caps/>
          <w:sz w:val="28"/>
          <w:szCs w:val="28"/>
        </w:rPr>
      </w:pPr>
      <w:r>
        <w:rPr>
          <w:rStyle w:val="Style16"/>
          <w:rFonts w:cs="Times New Roman"/>
          <w:b w:val="false"/>
          <w:bCs/>
          <w:caps/>
          <w:sz w:val="28"/>
          <w:szCs w:val="28"/>
          <w:lang w:val="ru-RU"/>
        </w:rPr>
        <w:t>Председатель ________________</w:t>
      </w:r>
    </w:p>
    <w:p>
      <w:pPr>
        <w:pStyle w:val="Normal"/>
        <w:widowControl w:val="false"/>
        <w:tabs>
          <w:tab w:val="clear" w:pos="709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true"/>
        <w:jc w:val="center"/>
        <w:rPr>
          <w:b/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</w:r>
    </w:p>
    <w:p>
      <w:pPr>
        <w:pStyle w:val="Normal"/>
        <w:widowControl w:val="false"/>
        <w:tabs>
          <w:tab w:val="clear" w:pos="709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true"/>
        <w:jc w:val="center"/>
        <w:rPr>
          <w:b/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</w:r>
    </w:p>
    <w:p>
      <w:pPr>
        <w:pStyle w:val="Normal"/>
        <w:widowControl w:val="false"/>
        <w:tabs>
          <w:tab w:val="clear" w:pos="709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true"/>
        <w:jc w:val="center"/>
        <w:rPr>
          <w:b/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</w:r>
    </w:p>
    <w:p>
      <w:pPr>
        <w:pStyle w:val="Normal"/>
        <w:widowControl w:val="false"/>
        <w:tabs>
          <w:tab w:val="clear" w:pos="709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true"/>
        <w:jc w:val="center"/>
        <w:rPr>
          <w:b/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</w:r>
    </w:p>
    <w:p>
      <w:pPr>
        <w:pStyle w:val="Normal"/>
        <w:widowControl w:val="false"/>
        <w:tabs>
          <w:tab w:val="clear" w:pos="709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true"/>
        <w:jc w:val="center"/>
        <w:rPr>
          <w:b/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</w:r>
    </w:p>
    <w:p>
      <w:pPr>
        <w:pStyle w:val="Normal"/>
        <w:widowControl w:val="false"/>
        <w:tabs>
          <w:tab w:val="clear" w:pos="709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true"/>
        <w:jc w:val="center"/>
        <w:rPr>
          <w:b/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</w:r>
    </w:p>
    <w:p>
      <w:pPr>
        <w:pStyle w:val="Normal"/>
        <w:widowControl w:val="false"/>
        <w:tabs>
          <w:tab w:val="clear" w:pos="709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true"/>
        <w:jc w:val="center"/>
        <w:rPr>
          <w:b/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</w:r>
    </w:p>
    <w:p>
      <w:pPr>
        <w:pStyle w:val="Normal"/>
        <w:widowControl w:val="false"/>
        <w:tabs>
          <w:tab w:val="clear" w:pos="709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true"/>
        <w:jc w:val="center"/>
        <w:rPr>
          <w:b/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</w:r>
    </w:p>
    <w:p>
      <w:pPr>
        <w:pStyle w:val="Normal"/>
        <w:widowControl w:val="false"/>
        <w:tabs>
          <w:tab w:val="clear" w:pos="709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true"/>
        <w:jc w:val="center"/>
        <w:rPr>
          <w:b/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</w:r>
    </w:p>
    <w:p>
      <w:pPr>
        <w:pStyle w:val="Normal"/>
        <w:widowControl w:val="false"/>
        <w:tabs>
          <w:tab w:val="clear" w:pos="709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true"/>
        <w:jc w:val="center"/>
        <w:rPr>
          <w:b/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</w:r>
    </w:p>
    <w:p>
      <w:pPr>
        <w:pStyle w:val="Normal"/>
        <w:widowControl w:val="false"/>
        <w:tabs>
          <w:tab w:val="clear" w:pos="709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true"/>
        <w:jc w:val="center"/>
        <w:rPr>
          <w:b/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</w:r>
    </w:p>
    <w:p>
      <w:pPr>
        <w:pStyle w:val="Normal"/>
        <w:widowControl w:val="false"/>
        <w:tabs>
          <w:tab w:val="clear" w:pos="709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true"/>
        <w:jc w:val="center"/>
        <w:rPr>
          <w:sz w:val="24"/>
          <w:szCs w:val="24"/>
        </w:rPr>
      </w:pPr>
      <w:r>
        <w:rPr>
          <w:b/>
          <w:bCs/>
          <w:caps/>
          <w:sz w:val="24"/>
          <w:szCs w:val="24"/>
        </w:rPr>
        <w:t>1. паспорт РАБОЧЕЙ ПРОГРАММЫ  ДИСЦИПЛИНЫ</w:t>
      </w:r>
    </w:p>
    <w:p>
      <w:pPr>
        <w:pStyle w:val="Normal"/>
        <w:tabs>
          <w:tab w:val="clear" w:pos="709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right="-185" w:hanging="0"/>
        <w:jc w:val="center"/>
        <w:rPr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Экологические основы природопользования</w:t>
      </w:r>
    </w:p>
    <w:p>
      <w:pPr>
        <w:pStyle w:val="Normal"/>
        <w:tabs>
          <w:tab w:val="clear" w:pos="709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right="-185" w:hanging="0"/>
        <w:jc w:val="both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tabs>
          <w:tab w:val="clear" w:pos="709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right="-185" w:hanging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1.1. Область применения программы</w:t>
      </w:r>
    </w:p>
    <w:p>
      <w:pPr>
        <w:pStyle w:val="Normal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Программа дисциплины предназначена для изучения экологических основ природопользования в ГБПОУ ПАМТ им. И.И.Лепсе при  реализации образовательной программы среднего профессионального образования на базе основного общего образования на основе требований соответствующих федеральных образовательных стандартов среднего общего и среднего профессионального образования с учетом получаемой профессии или специальности среднего профессионального образования (часть 3 статьи 68 Федерального закона об образовании).</w:t>
      </w:r>
    </w:p>
    <w:p>
      <w:pPr>
        <w:pStyle w:val="Normal"/>
        <w:tabs>
          <w:tab w:val="clear" w:pos="709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right="-185" w:hanging="0"/>
        <w:jc w:val="both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tabs>
          <w:tab w:val="clear" w:pos="709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right="-185" w:hanging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1.2. Место дисциплины в структуре программы подготовки специалистов среднего звена: дисциплина «Экологические основы природопользования» </w:t>
      </w:r>
      <w:r>
        <w:rPr>
          <w:sz w:val="24"/>
          <w:szCs w:val="24"/>
        </w:rPr>
        <w:t>входит в структуру дисциплин математического и естественнонаучного цикла.</w:t>
      </w:r>
    </w:p>
    <w:p>
      <w:pPr>
        <w:pStyle w:val="Normal"/>
        <w:tabs>
          <w:tab w:val="clear" w:pos="709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right="-185" w:hanging="0"/>
        <w:jc w:val="both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tabs>
          <w:tab w:val="clear" w:pos="709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1.3. Результаты освоения дисциплины</w:t>
      </w:r>
    </w:p>
    <w:p>
      <w:pPr>
        <w:pStyle w:val="Normal"/>
        <w:tabs>
          <w:tab w:val="clear" w:pos="709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Style20"/>
        <w:spacing w:lineRule="exact" w:line="322" w:before="0" w:after="0"/>
        <w:ind w:left="20" w:hanging="0"/>
        <w:rPr/>
      </w:pPr>
      <w:r>
        <w:rPr>
          <w:rStyle w:val="12"/>
          <w:color w:val="000000"/>
          <w:sz w:val="24"/>
          <w:szCs w:val="24"/>
        </w:rPr>
        <w:t>В результате освоения учебной дисциплины обучающийся должен уметь:</w:t>
      </w:r>
    </w:p>
    <w:p>
      <w:pPr>
        <w:pStyle w:val="Style20"/>
        <w:widowControl w:val="false"/>
        <w:numPr>
          <w:ilvl w:val="0"/>
          <w:numId w:val="3"/>
        </w:numPr>
        <w:tabs>
          <w:tab w:val="clear" w:pos="709"/>
          <w:tab w:val="left" w:pos="183" w:leader="none"/>
        </w:tabs>
        <w:spacing w:lineRule="exact" w:line="322" w:before="0" w:after="0"/>
        <w:ind w:left="720" w:hanging="360"/>
        <w:rPr/>
      </w:pPr>
      <w:r>
        <w:rPr>
          <w:rStyle w:val="12"/>
          <w:color w:val="000000"/>
          <w:sz w:val="24"/>
          <w:szCs w:val="24"/>
        </w:rPr>
        <w:t>оценивать эффективность природоохранных мероприятий;</w:t>
      </w:r>
    </w:p>
    <w:p>
      <w:pPr>
        <w:pStyle w:val="Style20"/>
        <w:widowControl w:val="false"/>
        <w:numPr>
          <w:ilvl w:val="0"/>
          <w:numId w:val="3"/>
        </w:numPr>
        <w:tabs>
          <w:tab w:val="clear" w:pos="709"/>
          <w:tab w:val="left" w:pos="183" w:leader="none"/>
        </w:tabs>
        <w:spacing w:lineRule="exact" w:line="322" w:before="0" w:after="0"/>
        <w:ind w:left="720" w:hanging="360"/>
        <w:rPr/>
      </w:pPr>
      <w:r>
        <w:rPr>
          <w:rStyle w:val="12"/>
          <w:color w:val="000000"/>
          <w:sz w:val="24"/>
          <w:szCs w:val="24"/>
        </w:rPr>
        <w:t>оценивать качество окружающей среды;</w:t>
      </w:r>
    </w:p>
    <w:p>
      <w:pPr>
        <w:pStyle w:val="Style20"/>
        <w:widowControl w:val="false"/>
        <w:numPr>
          <w:ilvl w:val="0"/>
          <w:numId w:val="3"/>
        </w:numPr>
        <w:tabs>
          <w:tab w:val="clear" w:pos="709"/>
          <w:tab w:val="left" w:pos="183" w:leader="none"/>
        </w:tabs>
        <w:spacing w:lineRule="exact" w:line="322" w:before="0" w:after="0"/>
        <w:ind w:left="720" w:right="40" w:hanging="360"/>
        <w:rPr/>
      </w:pPr>
      <w:r>
        <w:rPr>
          <w:rStyle w:val="12"/>
          <w:color w:val="000000"/>
          <w:sz w:val="24"/>
          <w:szCs w:val="24"/>
        </w:rPr>
        <w:t>прогнозировать последствия нерационального природопользования; -контролировать свое поведение в природе и повышать уровень экологической культуры;</w:t>
      </w:r>
    </w:p>
    <w:p>
      <w:pPr>
        <w:pStyle w:val="Style20"/>
        <w:widowControl w:val="false"/>
        <w:numPr>
          <w:ilvl w:val="0"/>
          <w:numId w:val="3"/>
        </w:numPr>
        <w:tabs>
          <w:tab w:val="clear" w:pos="709"/>
          <w:tab w:val="left" w:pos="183" w:leader="none"/>
        </w:tabs>
        <w:spacing w:lineRule="exact" w:line="322" w:before="0" w:after="240"/>
        <w:ind w:left="20" w:hanging="0"/>
        <w:rPr/>
      </w:pPr>
      <w:r>
        <w:rPr>
          <w:rStyle w:val="12"/>
          <w:color w:val="000000"/>
          <w:sz w:val="24"/>
          <w:szCs w:val="24"/>
        </w:rPr>
        <w:t>определять формы ответственности за загрязнение окружающей среды.</w:t>
      </w:r>
    </w:p>
    <w:p>
      <w:pPr>
        <w:pStyle w:val="Style20"/>
        <w:spacing w:lineRule="exact" w:line="322" w:before="0" w:after="0"/>
        <w:ind w:left="20" w:hanging="0"/>
        <w:rPr/>
      </w:pPr>
      <w:r>
        <w:rPr>
          <w:rStyle w:val="12"/>
          <w:color w:val="000000"/>
          <w:sz w:val="24"/>
          <w:szCs w:val="24"/>
        </w:rPr>
        <w:t>В результате освоения учебной дисциплины обучающийся должен знать:</w:t>
      </w:r>
    </w:p>
    <w:p>
      <w:pPr>
        <w:pStyle w:val="Style20"/>
        <w:widowControl w:val="false"/>
        <w:numPr>
          <w:ilvl w:val="0"/>
          <w:numId w:val="3"/>
        </w:numPr>
        <w:tabs>
          <w:tab w:val="clear" w:pos="709"/>
          <w:tab w:val="left" w:pos="183" w:leader="none"/>
        </w:tabs>
        <w:spacing w:lineRule="exact" w:line="322" w:before="0" w:after="0"/>
        <w:ind w:left="720" w:hanging="360"/>
        <w:rPr/>
      </w:pPr>
      <w:r>
        <w:rPr>
          <w:rStyle w:val="12"/>
          <w:color w:val="000000"/>
          <w:sz w:val="24"/>
          <w:szCs w:val="24"/>
        </w:rPr>
        <w:t>основные определения и понятия природопользования;</w:t>
      </w:r>
    </w:p>
    <w:p>
      <w:pPr>
        <w:pStyle w:val="Style20"/>
        <w:widowControl w:val="false"/>
        <w:numPr>
          <w:ilvl w:val="0"/>
          <w:numId w:val="3"/>
        </w:numPr>
        <w:tabs>
          <w:tab w:val="clear" w:pos="709"/>
          <w:tab w:val="left" w:pos="183" w:leader="none"/>
        </w:tabs>
        <w:spacing w:lineRule="exact" w:line="322" w:before="0" w:after="0"/>
        <w:ind w:left="720" w:hanging="360"/>
        <w:rPr/>
      </w:pPr>
      <w:r>
        <w:rPr>
          <w:rStyle w:val="12"/>
          <w:color w:val="000000"/>
          <w:sz w:val="24"/>
          <w:szCs w:val="24"/>
        </w:rPr>
        <w:t>современное состояние окружающей среды России и мира;</w:t>
      </w:r>
    </w:p>
    <w:p>
      <w:pPr>
        <w:pStyle w:val="Style20"/>
        <w:widowControl w:val="false"/>
        <w:numPr>
          <w:ilvl w:val="0"/>
          <w:numId w:val="3"/>
        </w:numPr>
        <w:tabs>
          <w:tab w:val="clear" w:pos="709"/>
          <w:tab w:val="left" w:pos="183" w:leader="none"/>
        </w:tabs>
        <w:spacing w:lineRule="exact" w:line="322" w:before="0" w:after="0"/>
        <w:ind w:left="720" w:hanging="360"/>
        <w:rPr/>
      </w:pPr>
      <w:r>
        <w:rPr>
          <w:rStyle w:val="12"/>
          <w:color w:val="000000"/>
          <w:sz w:val="24"/>
          <w:szCs w:val="24"/>
        </w:rPr>
        <w:t>способы охраны биосферы от загрязнения антропогенными выбросами;</w:t>
      </w:r>
    </w:p>
    <w:p>
      <w:pPr>
        <w:pStyle w:val="Style20"/>
        <w:widowControl w:val="false"/>
        <w:numPr>
          <w:ilvl w:val="0"/>
          <w:numId w:val="3"/>
        </w:numPr>
        <w:tabs>
          <w:tab w:val="clear" w:pos="709"/>
          <w:tab w:val="left" w:pos="183" w:leader="none"/>
        </w:tabs>
        <w:spacing w:lineRule="exact" w:line="322" w:before="0" w:after="0"/>
        <w:ind w:left="720" w:hanging="360"/>
        <w:rPr/>
      </w:pPr>
      <w:r>
        <w:rPr>
          <w:rStyle w:val="12"/>
          <w:color w:val="000000"/>
          <w:sz w:val="24"/>
          <w:szCs w:val="24"/>
        </w:rPr>
        <w:t>основные направления рационального природопользования;</w:t>
      </w:r>
    </w:p>
    <w:p>
      <w:pPr>
        <w:pStyle w:val="Style20"/>
        <w:widowControl w:val="false"/>
        <w:numPr>
          <w:ilvl w:val="0"/>
          <w:numId w:val="3"/>
        </w:numPr>
        <w:tabs>
          <w:tab w:val="clear" w:pos="709"/>
          <w:tab w:val="left" w:pos="183" w:leader="none"/>
        </w:tabs>
        <w:spacing w:lineRule="exact" w:line="322" w:before="0" w:after="240"/>
        <w:ind w:left="20" w:hanging="0"/>
        <w:rPr/>
      </w:pPr>
      <w:r>
        <w:rPr>
          <w:rStyle w:val="12"/>
          <w:color w:val="000000"/>
          <w:sz w:val="24"/>
          <w:szCs w:val="24"/>
        </w:rPr>
        <w:t>основные положения и сущность экономического механизма охраны окружающей среды</w:t>
      </w:r>
    </w:p>
    <w:p>
      <w:pPr>
        <w:pStyle w:val="Style20"/>
        <w:widowControl w:val="false"/>
        <w:numPr>
          <w:ilvl w:val="0"/>
          <w:numId w:val="3"/>
        </w:numPr>
        <w:tabs>
          <w:tab w:val="clear" w:pos="709"/>
          <w:tab w:val="left" w:pos="323" w:leader="none"/>
        </w:tabs>
        <w:spacing w:lineRule="exact" w:line="322" w:before="0" w:after="0"/>
        <w:ind w:left="720" w:hanging="360"/>
        <w:rPr/>
      </w:pPr>
      <w:r>
        <w:rPr>
          <w:rStyle w:val="12"/>
          <w:color w:val="000000"/>
          <w:sz w:val="24"/>
          <w:szCs w:val="24"/>
        </w:rPr>
        <w:t>особенности взаимодействия общества и природы;</w:t>
      </w:r>
    </w:p>
    <w:p>
      <w:pPr>
        <w:pStyle w:val="Style20"/>
        <w:widowControl w:val="false"/>
        <w:numPr>
          <w:ilvl w:val="0"/>
          <w:numId w:val="3"/>
        </w:numPr>
        <w:tabs>
          <w:tab w:val="clear" w:pos="709"/>
          <w:tab w:val="left" w:pos="323" w:leader="none"/>
        </w:tabs>
        <w:spacing w:lineRule="exact" w:line="322" w:before="0" w:after="0"/>
        <w:ind w:left="720" w:hanging="360"/>
        <w:rPr/>
      </w:pPr>
      <w:r>
        <w:rPr>
          <w:rStyle w:val="12"/>
          <w:color w:val="000000"/>
          <w:sz w:val="24"/>
          <w:szCs w:val="24"/>
        </w:rPr>
        <w:t>организацию охраняемых территорий;</w:t>
      </w:r>
    </w:p>
    <w:p>
      <w:pPr>
        <w:pStyle w:val="Style20"/>
        <w:widowControl w:val="false"/>
        <w:numPr>
          <w:ilvl w:val="0"/>
          <w:numId w:val="3"/>
        </w:numPr>
        <w:tabs>
          <w:tab w:val="clear" w:pos="709"/>
          <w:tab w:val="left" w:pos="318" w:leader="none"/>
        </w:tabs>
        <w:spacing w:lineRule="exact" w:line="322" w:before="0" w:after="300"/>
        <w:rPr/>
      </w:pPr>
      <w:r>
        <w:rPr>
          <w:rStyle w:val="12"/>
          <w:color w:val="000000"/>
          <w:sz w:val="24"/>
          <w:szCs w:val="24"/>
        </w:rPr>
        <w:t>правовые вопросы экологической безопасности.</w:t>
      </w:r>
    </w:p>
    <w:p>
      <w:pPr>
        <w:pStyle w:val="Normal"/>
        <w:suppressAutoHyphens w:val="true"/>
        <w:spacing w:before="120" w:after="120"/>
        <w:rPr>
          <w:lang w:eastAsia="zh-CN"/>
        </w:rPr>
      </w:pPr>
      <w:r>
        <w:rPr>
          <w:lang w:eastAsia="zh-CN"/>
        </w:rPr>
      </w:r>
    </w:p>
    <w:p>
      <w:pPr>
        <w:pStyle w:val="Normal"/>
        <w:suppressAutoHyphens w:val="true"/>
        <w:spacing w:before="120" w:after="120"/>
        <w:rPr>
          <w:b/>
          <w:b/>
          <w:bCs/>
          <w:lang w:eastAsia="zh-CN"/>
        </w:rPr>
      </w:pPr>
      <w:r>
        <w:rPr>
          <w:b/>
          <w:bCs/>
          <w:lang w:eastAsia="zh-CN"/>
        </w:rPr>
      </w:r>
    </w:p>
    <w:p>
      <w:pPr>
        <w:pStyle w:val="Normal"/>
        <w:suppressAutoHyphens w:val="true"/>
        <w:spacing w:before="120" w:after="120"/>
        <w:rPr>
          <w:b/>
          <w:b/>
          <w:bCs/>
          <w:lang w:eastAsia="zh-CN"/>
        </w:rPr>
      </w:pPr>
      <w:r>
        <w:rPr>
          <w:b/>
          <w:bCs/>
          <w:lang w:eastAsia="zh-CN"/>
        </w:rPr>
      </w:r>
    </w:p>
    <w:p>
      <w:pPr>
        <w:pStyle w:val="Normal"/>
        <w:suppressAutoHyphens w:val="true"/>
        <w:spacing w:before="120" w:after="120"/>
        <w:rPr>
          <w:b/>
          <w:b/>
          <w:bCs/>
          <w:lang w:eastAsia="zh-CN"/>
        </w:rPr>
      </w:pPr>
      <w:r>
        <w:rPr>
          <w:b/>
          <w:bCs/>
          <w:lang w:eastAsia="zh-CN"/>
        </w:rPr>
      </w:r>
    </w:p>
    <w:p>
      <w:pPr>
        <w:pStyle w:val="Normal"/>
        <w:suppressAutoHyphens w:val="true"/>
        <w:spacing w:before="120" w:after="120"/>
        <w:rPr>
          <w:b/>
          <w:b/>
          <w:bCs/>
          <w:lang w:eastAsia="zh-CN"/>
        </w:rPr>
      </w:pPr>
      <w:r>
        <w:rPr>
          <w:b/>
          <w:bCs/>
          <w:lang w:eastAsia="zh-CN"/>
        </w:rPr>
      </w:r>
    </w:p>
    <w:p>
      <w:pPr>
        <w:pStyle w:val="Normal"/>
        <w:suppressAutoHyphens w:val="true"/>
        <w:spacing w:before="120" w:after="120"/>
        <w:rPr>
          <w:b/>
          <w:b/>
          <w:bCs/>
          <w:lang w:eastAsia="zh-CN"/>
        </w:rPr>
      </w:pPr>
      <w:r>
        <w:rPr>
          <w:b/>
          <w:bCs/>
          <w:lang w:eastAsia="zh-CN"/>
        </w:rPr>
      </w:r>
    </w:p>
    <w:p>
      <w:pPr>
        <w:pStyle w:val="Normal"/>
        <w:suppressAutoHyphens w:val="true"/>
        <w:spacing w:before="120" w:after="120"/>
        <w:rPr>
          <w:b/>
          <w:b/>
          <w:bCs/>
          <w:lang w:eastAsia="zh-CN"/>
        </w:rPr>
      </w:pPr>
      <w:r>
        <w:rPr>
          <w:b/>
          <w:bCs/>
          <w:lang w:eastAsia="zh-CN"/>
        </w:rPr>
      </w:r>
    </w:p>
    <w:p>
      <w:pPr>
        <w:pStyle w:val="Normal"/>
        <w:suppressAutoHyphens w:val="true"/>
        <w:spacing w:before="120" w:after="120"/>
        <w:rPr>
          <w:b/>
          <w:b/>
          <w:bCs/>
          <w:lang w:eastAsia="zh-CN"/>
        </w:rPr>
      </w:pPr>
      <w:r>
        <w:rPr>
          <w:b/>
          <w:bCs/>
          <w:lang w:eastAsia="zh-CN"/>
        </w:rPr>
        <w:t>1.3.1. Таблица соответствия личностных и метапредметных результатов общим компетенциям</w:t>
      </w:r>
    </w:p>
    <w:p>
      <w:pPr>
        <w:pStyle w:val="Normal"/>
        <w:suppressAutoHyphens w:val="true"/>
        <w:spacing w:before="120" w:after="120"/>
        <w:rPr>
          <w:b/>
          <w:b/>
          <w:bCs/>
          <w:lang w:eastAsia="zh-CN"/>
        </w:rPr>
      </w:pPr>
      <w:r>
        <w:rPr>
          <w:b/>
          <w:bCs/>
          <w:lang w:eastAsia="zh-CN"/>
        </w:rPr>
      </w:r>
    </w:p>
    <w:tbl>
      <w:tblPr>
        <w:tblW w:w="9889" w:type="dxa"/>
        <w:jc w:val="left"/>
        <w:tblInd w:w="-106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2978"/>
        <w:gridCol w:w="3685"/>
        <w:gridCol w:w="3226"/>
      </w:tblGrid>
      <w:tr>
        <w:trPr/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120" w:after="120"/>
              <w:rPr>
                <w:b/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Общие компетенции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120" w:after="120"/>
              <w:rPr>
                <w:b/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Личностные результаты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120" w:after="120"/>
              <w:rPr>
                <w:b/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Метапредметные результаты</w:t>
            </w:r>
          </w:p>
        </w:tc>
      </w:tr>
      <w:tr>
        <w:trPr/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120" w:after="120"/>
              <w:rPr>
                <w:lang w:eastAsia="zh-CN"/>
              </w:rPr>
            </w:pPr>
            <w:r>
              <w:rPr>
                <w:lang w:eastAsia="zh-CN"/>
              </w:rPr>
      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  <w:bookmarkStart w:id="0" w:name="sub_514"/>
            <w:bookmarkEnd w:id="0"/>
          </w:p>
          <w:p>
            <w:pPr>
              <w:pStyle w:val="Normal"/>
              <w:suppressAutoHyphens w:val="true"/>
              <w:spacing w:before="120" w:after="120"/>
              <w:rPr>
                <w:lang w:eastAsia="zh-CN"/>
              </w:rPr>
            </w:pPr>
            <w:r>
              <w:rPr>
                <w:lang w:eastAsia="zh-CN"/>
              </w:rPr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120" w:after="120"/>
              <w:rPr>
                <w:lang w:eastAsia="zh-CN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120" w:after="120"/>
              <w:rPr>
                <w:lang w:eastAsia="zh-CN"/>
              </w:rPr>
            </w:pPr>
            <w:r>
              <w:rPr>
                <w:lang w:eastAsia="zh-CN"/>
              </w:rPr>
              <w:t>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      </w:r>
          </w:p>
        </w:tc>
      </w:tr>
      <w:tr>
        <w:trPr/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120" w:after="120"/>
              <w:rPr>
                <w:lang w:eastAsia="zh-CN"/>
              </w:rPr>
            </w:pPr>
            <w:bookmarkStart w:id="1" w:name="sub_515"/>
            <w:r>
              <w:rPr>
                <w:lang w:eastAsia="zh-CN"/>
              </w:rPr>
              <w:t>ОК 5. Использовать информационно-коммуникационные технологии для совершенствования профессиональной деятельности.</w:t>
            </w:r>
            <w:bookmarkEnd w:id="1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120" w:after="120"/>
              <w:rPr>
                <w:lang w:eastAsia="zh-CN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120" w:after="120"/>
              <w:rPr>
                <w:lang w:eastAsia="zh-CN"/>
              </w:rPr>
            </w:pPr>
            <w:r>
              <w:rPr>
                <w:lang w:eastAsia="zh-CN"/>
              </w:rPr>
              <w:t>Умение использовать средства информационных и коммуникационных технологий (далее -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</w:tc>
      </w:tr>
      <w:tr>
        <w:trPr/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120" w:after="120"/>
              <w:rPr>
                <w:lang w:eastAsia="zh-CN"/>
              </w:rPr>
            </w:pPr>
            <w:bookmarkStart w:id="2" w:name="sub_516"/>
            <w:r>
              <w:rPr>
                <w:lang w:eastAsia="zh-CN"/>
              </w:rPr>
              <w:t>ОК 6. Работать в коллективе и команде, взаимодействовать с руководством, коллегами и социальными партнерами.</w:t>
            </w:r>
            <w:bookmarkEnd w:id="2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120" w:after="120"/>
              <w:rPr>
                <w:lang w:eastAsia="zh-CN"/>
              </w:rPr>
            </w:pPr>
            <w:r>
              <w:rPr>
                <w:lang w:eastAsia="zh-CN"/>
              </w:rPr>
              <w:t>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достижения;</w:t>
            </w:r>
          </w:p>
          <w:p>
            <w:pPr>
              <w:pStyle w:val="Normal"/>
              <w:suppressAutoHyphens w:val="true"/>
              <w:spacing w:before="120" w:after="120"/>
              <w:rPr>
                <w:lang w:eastAsia="zh-CN"/>
              </w:rPr>
            </w:pPr>
            <w:r>
              <w:rPr>
                <w:lang w:eastAsia="zh-CN"/>
              </w:rPr>
              <w:t>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120" w:after="120"/>
              <w:rPr>
                <w:lang w:eastAsia="zh-CN"/>
              </w:rPr>
            </w:pPr>
            <w:r>
              <w:rPr>
                <w:lang w:eastAsia="zh-CN"/>
              </w:rPr>
      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      </w:r>
          </w:p>
          <w:p>
            <w:pPr>
              <w:pStyle w:val="Normal"/>
              <w:suppressAutoHyphens w:val="true"/>
              <w:spacing w:before="120" w:after="120"/>
              <w:rPr>
                <w:lang w:eastAsia="zh-CN"/>
              </w:rPr>
            </w:pPr>
            <w:r>
              <w:rPr>
                <w:lang w:eastAsia="zh-CN"/>
              </w:rPr>
              <w:t>Владение языковыми средствами - умение ясно, логично и точно излагать свою точку зрения, использовать адекватные языковые средства;</w:t>
            </w:r>
          </w:p>
          <w:p>
            <w:pPr>
              <w:pStyle w:val="Normal"/>
              <w:suppressAutoHyphens w:val="true"/>
              <w:spacing w:before="120" w:after="120"/>
              <w:rPr>
                <w:lang w:eastAsia="zh-CN"/>
              </w:rPr>
            </w:pPr>
            <w:r>
              <w:rPr>
                <w:lang w:eastAsia="zh-CN"/>
              </w:rPr>
            </w:r>
          </w:p>
        </w:tc>
      </w:tr>
      <w:tr>
        <w:trPr/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120" w:after="120"/>
              <w:rPr>
                <w:lang w:eastAsia="zh-CN"/>
              </w:rPr>
            </w:pPr>
            <w:r>
              <w:rPr>
                <w:lang w:eastAsia="zh-CN"/>
              </w:rPr>
              <w:t xml:space="preserve">ОК 7. Ставить цели, мотивировать деятельность воспитанников, организовывать и контролировать их работу с принятием на себя ответственности за качество образовательного процесса.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120" w:after="120"/>
              <w:rPr>
                <w:lang w:eastAsia="zh-CN"/>
              </w:rPr>
            </w:pPr>
            <w:r>
              <w:rPr>
                <w:lang w:eastAsia="zh-CN"/>
              </w:rPr>
              <w:t>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помощь;</w:t>
            </w:r>
          </w:p>
          <w:p>
            <w:pPr>
              <w:pStyle w:val="Normal"/>
              <w:suppressAutoHyphens w:val="true"/>
              <w:spacing w:before="120" w:after="120"/>
              <w:rPr>
                <w:lang w:eastAsia="zh-CN"/>
              </w:rPr>
            </w:pPr>
            <w:r>
              <w:rPr>
                <w:lang w:eastAsia="zh-CN"/>
              </w:rPr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120" w:after="120"/>
              <w:rPr>
                <w:lang w:eastAsia="zh-CN"/>
              </w:rPr>
            </w:pPr>
            <w:r>
              <w:rPr>
                <w:lang w:eastAsia="zh-CN"/>
              </w:rPr>
              <w:t>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      </w:r>
          </w:p>
        </w:tc>
      </w:tr>
    </w:tbl>
    <w:p>
      <w:pPr>
        <w:pStyle w:val="Normal"/>
        <w:keepNext w:val="true"/>
        <w:numPr>
          <w:ilvl w:val="0"/>
          <w:numId w:val="0"/>
        </w:numPr>
        <w:tabs>
          <w:tab w:val="clear" w:pos="709"/>
          <w:tab w:val="left" w:pos="0" w:leader="none"/>
        </w:tabs>
        <w:suppressAutoHyphens w:val="true"/>
        <w:ind w:left="0" w:hanging="0"/>
        <w:jc w:val="both"/>
        <w:outlineLvl w:val="1"/>
        <w:rPr>
          <w:rFonts w:ascii="Arial" w:hAnsi="Arial"/>
          <w:b/>
          <w:b/>
          <w:bCs/>
          <w:i/>
          <w:i/>
          <w:iCs/>
          <w:sz w:val="28"/>
          <w:szCs w:val="28"/>
          <w:lang w:val="x-none" w:eastAsia="zh-CN"/>
        </w:rPr>
      </w:pPr>
      <w:r>
        <w:rPr>
          <w:rFonts w:ascii="Arial" w:hAnsi="Arial"/>
          <w:b/>
          <w:bCs/>
          <w:i/>
          <w:iCs/>
          <w:sz w:val="28"/>
          <w:szCs w:val="28"/>
          <w:lang w:val="x-none" w:eastAsia="zh-CN"/>
        </w:rPr>
      </w:r>
    </w:p>
    <w:p>
      <w:pPr>
        <w:pStyle w:val="Normal"/>
        <w:tabs>
          <w:tab w:val="clear" w:pos="709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clear" w:pos="709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1.4. Количество часов на освоение программы учебной дисциплины:</w:t>
      </w:r>
    </w:p>
    <w:p>
      <w:pPr>
        <w:pStyle w:val="Normal"/>
        <w:tabs>
          <w:tab w:val="clear" w:pos="709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максимальной учебной нагрузки обучающегося 78 часа, </w:t>
      </w:r>
    </w:p>
    <w:p>
      <w:pPr>
        <w:pStyle w:val="Normal"/>
        <w:tabs>
          <w:tab w:val="clear" w:pos="709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  <w:t>в том числе:</w:t>
      </w:r>
    </w:p>
    <w:p>
      <w:pPr>
        <w:pStyle w:val="Normal"/>
        <w:tabs>
          <w:tab w:val="clear" w:pos="709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left="360" w:hanging="0"/>
        <w:rPr>
          <w:sz w:val="24"/>
          <w:szCs w:val="24"/>
        </w:rPr>
      </w:pPr>
      <w:r>
        <w:rPr>
          <w:sz w:val="24"/>
          <w:szCs w:val="24"/>
        </w:rPr>
        <w:t>обязательной аудиторной учебной нагрузки обучающегося  52 часа;</w:t>
      </w:r>
    </w:p>
    <w:p>
      <w:pPr>
        <w:pStyle w:val="Normal"/>
        <w:tabs>
          <w:tab w:val="clear" w:pos="709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left="360" w:hanging="0"/>
        <w:jc w:val="both"/>
        <w:rPr>
          <w:sz w:val="24"/>
          <w:szCs w:val="24"/>
        </w:rPr>
      </w:pPr>
      <w:r>
        <w:rPr>
          <w:sz w:val="24"/>
          <w:szCs w:val="24"/>
        </w:rPr>
        <w:t>самостоятельной работы обучающегося  26 часов.</w:t>
      </w:r>
    </w:p>
    <w:p>
      <w:pPr>
        <w:pStyle w:val="Normal"/>
        <w:tabs>
          <w:tab w:val="clear" w:pos="709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left="36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9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clear" w:pos="709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2. СТРУКТУРА И  СОДЕРЖАНИЕ УЧЕБНОЙ ДИСЦИПЛИНЫ</w:t>
      </w:r>
    </w:p>
    <w:p>
      <w:pPr>
        <w:pStyle w:val="Normal"/>
        <w:tabs>
          <w:tab w:val="clear" w:pos="709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tabs>
          <w:tab w:val="clear" w:pos="709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left="-180" w:hanging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2.1. Объем учебной дисциплины и виды учебной работы</w:t>
      </w:r>
    </w:p>
    <w:p>
      <w:pPr>
        <w:pStyle w:val="Normal"/>
        <w:tabs>
          <w:tab w:val="clear" w:pos="709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left="-180" w:right="-185" w:hanging="0"/>
        <w:jc w:val="both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tbl>
      <w:tblPr>
        <w:tblW w:w="9704" w:type="dxa"/>
        <w:jc w:val="left"/>
        <w:tblInd w:w="-106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7903"/>
        <w:gridCol w:w="1800"/>
      </w:tblGrid>
      <w:tr>
        <w:trPr>
          <w:trHeight w:val="460" w:hRule="atLeast"/>
        </w:trPr>
        <w:tc>
          <w:tcPr>
            <w:tcW w:w="7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Вид учебной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Объем часов</w:t>
            </w:r>
          </w:p>
        </w:tc>
      </w:tr>
      <w:tr>
        <w:trPr>
          <w:trHeight w:val="285" w:hRule="atLeast"/>
        </w:trPr>
        <w:tc>
          <w:tcPr>
            <w:tcW w:w="7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78</w:t>
            </w:r>
          </w:p>
        </w:tc>
      </w:tr>
      <w:tr>
        <w:trPr/>
        <w:tc>
          <w:tcPr>
            <w:tcW w:w="7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52</w:t>
            </w:r>
          </w:p>
        </w:tc>
      </w:tr>
      <w:tr>
        <w:trPr/>
        <w:tc>
          <w:tcPr>
            <w:tcW w:w="7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числе: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</w:tr>
      <w:tr>
        <w:trPr/>
        <w:tc>
          <w:tcPr>
            <w:tcW w:w="7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практические занятия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8</w:t>
            </w:r>
          </w:p>
        </w:tc>
      </w:tr>
      <w:tr>
        <w:trPr/>
        <w:tc>
          <w:tcPr>
            <w:tcW w:w="7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Самостоятельная работа обучающегося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26</w:t>
            </w:r>
          </w:p>
        </w:tc>
      </w:tr>
      <w:tr>
        <w:trPr/>
        <w:tc>
          <w:tcPr>
            <w:tcW w:w="9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Промежуточная  аттестация в форме                               </w:t>
            </w:r>
            <w:r>
              <w:rPr>
                <w:b/>
                <w:bCs/>
                <w:i/>
                <w:iCs/>
                <w:sz w:val="24"/>
                <w:szCs w:val="24"/>
              </w:rPr>
              <w:t>дифференцированного зачета</w:t>
            </w:r>
          </w:p>
          <w:p>
            <w:pPr>
              <w:pStyle w:val="Normal"/>
              <w:jc w:val="right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</w:tr>
    </w:tbl>
    <w:p>
      <w:pPr>
        <w:sectPr>
          <w:footerReference w:type="default" r:id="rId2"/>
          <w:type w:val="nextPage"/>
          <w:pgSz w:w="11906" w:h="16838"/>
          <w:pgMar w:left="1701" w:right="850" w:header="0" w:top="568" w:footer="708" w:bottom="1134" w:gutter="0"/>
          <w:pgNumType w:fmt="decimal"/>
          <w:formProt w:val="false"/>
          <w:titlePg/>
          <w:textDirection w:val="lrTb"/>
          <w:docGrid w:type="default" w:linePitch="100" w:charSpace="0"/>
        </w:sectPr>
      </w:pPr>
    </w:p>
    <w:p>
      <w:pPr>
        <w:pStyle w:val="Normal"/>
        <w:tabs>
          <w:tab w:val="clear" w:pos="709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2.2.Тематический план и содержание учебной дисциплины «Экологические основы природопользования»</w:t>
      </w:r>
    </w:p>
    <w:tbl>
      <w:tblPr>
        <w:tblW w:w="14815" w:type="dxa"/>
        <w:jc w:val="left"/>
        <w:tblInd w:w="-106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514"/>
        <w:gridCol w:w="9059"/>
        <w:gridCol w:w="1541"/>
        <w:gridCol w:w="1700"/>
      </w:tblGrid>
      <w:tr>
        <w:trPr>
          <w:trHeight w:val="20" w:hRule="atLeast"/>
        </w:trPr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exact" w:line="20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9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exact" w:line="20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Содержание учебного материала, практические занятия, самостоятельная работа обучающихся.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exact" w:line="20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Объем часов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exact" w:line="20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Уровень освоения</w:t>
            </w:r>
          </w:p>
        </w:tc>
      </w:tr>
      <w:tr>
        <w:trPr>
          <w:trHeight w:val="20" w:hRule="atLeast"/>
        </w:trPr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exact" w:line="20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9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exact" w:line="20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exact" w:line="20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exact" w:line="20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>
        <w:trPr>
          <w:trHeight w:val="20" w:hRule="atLeast"/>
        </w:trPr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exact" w:line="20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tabs>
                <w:tab w:val="clear" w:pos="709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exact" w:line="20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Раздел 1.</w:t>
            </w:r>
          </w:p>
          <w:p>
            <w:pPr>
              <w:pStyle w:val="Normal"/>
              <w:tabs>
                <w:tab w:val="clear" w:pos="709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exact" w:line="20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Особенности взаимодействия общества и природы.</w:t>
            </w:r>
          </w:p>
        </w:tc>
        <w:tc>
          <w:tcPr>
            <w:tcW w:w="9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1"/>
                <w:numId w:val="1"/>
              </w:numPr>
              <w:overflowPunct w:val="true"/>
              <w:spacing w:lineRule="auto" w:line="228"/>
              <w:jc w:val="both"/>
              <w:rPr/>
            </w:pPr>
            <w:r>
              <w:rPr>
                <w:b/>
                <w:bCs/>
                <w:sz w:val="22"/>
                <w:szCs w:val="22"/>
              </w:rPr>
              <w:t xml:space="preserve">Природоохранный потенциал. </w:t>
            </w:r>
            <w:r>
              <w:rPr>
                <w:sz w:val="22"/>
                <w:szCs w:val="22"/>
              </w:rPr>
              <w:t>Понятие рационального и нерационального природопользования. Экологические кризисы в развитии биосферы. Принципы в системе «Природа- общество».  Антропогенные факторы. Экологические кризисы и экологические катастрофы. Принципы и правила охраны природы. Влияние урбанизации на биосферу.  Природоохранная деятельность в быту.</w:t>
            </w:r>
          </w:p>
          <w:p>
            <w:pPr>
              <w:pStyle w:val="Normal"/>
              <w:widowControl w:val="false"/>
              <w:spacing w:lineRule="exact" w:line="3"/>
              <w:jc w:val="both"/>
              <w:rPr/>
            </w:pPr>
            <w:r>
              <w:rPr/>
            </w:r>
          </w:p>
          <w:p>
            <w:pPr>
              <w:pStyle w:val="Normal"/>
              <w:widowControl w:val="false"/>
              <w:numPr>
                <w:ilvl w:val="1"/>
                <w:numId w:val="1"/>
              </w:numPr>
              <w:overflowPunct w:val="true"/>
              <w:spacing w:lineRule="auto" w:line="228"/>
              <w:jc w:val="both"/>
              <w:rPr/>
            </w:pPr>
            <w:r>
              <w:rPr>
                <w:b/>
                <w:bCs/>
                <w:sz w:val="22"/>
                <w:szCs w:val="22"/>
              </w:rPr>
              <w:t xml:space="preserve">Природные ресурсы. </w:t>
            </w:r>
            <w:r>
              <w:rPr>
                <w:sz w:val="22"/>
                <w:szCs w:val="22"/>
              </w:rPr>
              <w:t>Классификация природных ресурсов. Природоресурсный потенциал Российской Федерации.</w:t>
            </w:r>
          </w:p>
          <w:p>
            <w:pPr>
              <w:pStyle w:val="Normal"/>
              <w:widowControl w:val="false"/>
              <w:spacing w:lineRule="exact" w:line="3"/>
              <w:jc w:val="both"/>
              <w:rPr/>
            </w:pPr>
            <w:r>
              <w:rPr/>
            </w:r>
          </w:p>
          <w:p>
            <w:pPr>
              <w:pStyle w:val="Normal"/>
              <w:widowControl w:val="false"/>
              <w:numPr>
                <w:ilvl w:val="1"/>
                <w:numId w:val="1"/>
              </w:numPr>
              <w:spacing w:lineRule="auto" w:line="228"/>
              <w:jc w:val="both"/>
              <w:rPr/>
            </w:pPr>
            <w:r>
              <w:rPr>
                <w:b/>
                <w:bCs/>
                <w:sz w:val="22"/>
                <w:szCs w:val="22"/>
              </w:rPr>
              <w:t xml:space="preserve">Загрязнение окружающей природной среды. </w:t>
            </w:r>
            <w:r>
              <w:rPr>
                <w:b w:val="false"/>
                <w:bCs w:val="false"/>
                <w:sz w:val="22"/>
                <w:szCs w:val="22"/>
              </w:rPr>
              <w:t xml:space="preserve">Урбанизация. </w:t>
            </w:r>
            <w:r>
              <w:rPr>
                <w:sz w:val="22"/>
                <w:szCs w:val="22"/>
              </w:rPr>
              <w:t xml:space="preserve">Классификация загрязнений биосферы: антропогенное и естественное. Основные загрязнители и их классификация. Бытовые и промышленные отходы. Экологический бумеранг.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exact" w:line="200"/>
              <w:jc w:val="center"/>
              <w:rPr>
                <w:rFonts w:ascii="Times New Roman" w:hAnsi="Times New Roman" w:eastAsia="Times New Roman"/>
                <w:b/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30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exact" w:line="200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  <w:t>1,2,</w:t>
            </w:r>
          </w:p>
        </w:tc>
      </w:tr>
      <w:tr>
        <w:trPr>
          <w:trHeight w:val="20" w:hRule="atLeast"/>
        </w:trPr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exact" w:line="20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9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Практическое занятие  № 1</w:t>
            </w:r>
          </w:p>
          <w:p>
            <w:pPr>
              <w:pStyle w:val="Normal"/>
              <w:shd w:val="clear" w:color="auto" w:fill="FFFFFF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ru-RU" w:bidi="ar-SA"/>
              </w:rPr>
              <w:t>Решение экологических задач</w:t>
            </w:r>
          </w:p>
          <w:p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Практическое занятие  № 2</w:t>
            </w:r>
          </w:p>
          <w:p>
            <w:pPr>
              <w:pStyle w:val="Normal"/>
              <w:shd w:val="clear" w:color="auto" w:fill="FFFFFF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ru-RU" w:bidi="ar-SA"/>
              </w:rPr>
              <w:t>Изучение и моделирование глобальных экологических проблем</w:t>
            </w:r>
          </w:p>
          <w:p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Практическое занятие  № 3</w:t>
            </w:r>
          </w:p>
          <w:p>
            <w:pPr>
              <w:pStyle w:val="Normal"/>
              <w:spacing w:before="0" w:after="119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2"/>
                <w:szCs w:val="22"/>
                <w:lang w:val="ru-RU" w:eastAsia="ru-RU" w:bidi="ar-SA"/>
              </w:rPr>
              <w:t>Изучение правил и порядка переработки и обезвреживания бытовых отходов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exact" w:line="200"/>
              <w:jc w:val="center"/>
              <w:rPr>
                <w:b/>
                <w:b/>
                <w:bCs/>
                <w:i/>
                <w:i/>
                <w:iCs/>
              </w:rPr>
            </w:pPr>
            <w:r>
              <w:rPr>
                <w:b/>
                <w:bCs/>
                <w:i/>
                <w:iCs/>
              </w:rPr>
              <w:t>6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exact" w:line="200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  <w:t>1,2,3</w:t>
            </w:r>
          </w:p>
        </w:tc>
      </w:tr>
      <w:tr>
        <w:trPr>
          <w:trHeight w:val="20" w:hRule="atLeast"/>
        </w:trPr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exact" w:line="20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9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Самостоятельная работа</w:t>
            </w:r>
          </w:p>
          <w:p>
            <w:pPr>
              <w:pStyle w:val="Normal"/>
              <w:shd w:val="clear" w:color="auto" w:fill="FFFFFF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Подобрать примеры, отражающие законы экологии. Составить конспект организации НОД. Составить таблицу «Глобальные экологические проблемы и пути их решения» </w:t>
            </w:r>
          </w:p>
          <w:p>
            <w:pPr>
              <w:pStyle w:val="Normal"/>
              <w:shd w:val="clear" w:color="auto" w:fill="FFFFFF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Создать презентации на темы: «Зеленая революция» и ее последствия, </w:t>
            </w:r>
          </w:p>
          <w:p>
            <w:pPr>
              <w:pStyle w:val="Normal"/>
              <w:shd w:val="clear" w:color="auto" w:fill="FFFFFF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Вторая жизнь твердых бытовых отходов, Красная книга Нижегородской области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exact" w:line="200"/>
              <w:jc w:val="center"/>
              <w:rPr>
                <w:rFonts w:ascii="Times New Roman" w:hAnsi="Times New Roman" w:eastAsia="Times New Roman"/>
                <w:b/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24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exact" w:line="200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</w:tr>
      <w:tr>
        <w:trPr>
          <w:trHeight w:val="20" w:hRule="atLeast"/>
        </w:trPr>
        <w:tc>
          <w:tcPr>
            <w:tcW w:w="2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exact" w:line="20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Раздел 2. </w:t>
            </w:r>
          </w:p>
          <w:p>
            <w:pPr>
              <w:pStyle w:val="Normal"/>
              <w:tabs>
                <w:tab w:val="clear" w:pos="709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exact" w:line="20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Правовые и социальные вопросы природопользования</w:t>
            </w:r>
          </w:p>
        </w:tc>
        <w:tc>
          <w:tcPr>
            <w:tcW w:w="9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overflowPunct w:val="true"/>
              <w:spacing w:lineRule="auto" w:line="228"/>
              <w:ind w:firstLine="283"/>
              <w:jc w:val="both"/>
              <w:rPr/>
            </w:pPr>
            <w:r>
              <w:rPr>
                <w:b/>
                <w:bCs/>
                <w:sz w:val="22"/>
                <w:szCs w:val="22"/>
              </w:rPr>
              <w:t xml:space="preserve">2.2. Мероприятия по охране окружающей природной среды и рациональному природопользованию. </w:t>
            </w:r>
            <w:r>
              <w:rPr>
                <w:sz w:val="22"/>
                <w:szCs w:val="22"/>
              </w:rPr>
              <w:t xml:space="preserve">История Российского природоохранного законодательства. Международное сотрудничество в области экологии. </w:t>
            </w:r>
            <w:r>
              <w:rPr>
                <w:rFonts w:eastAsia="Times New Roman"/>
                <w:sz w:val="22"/>
                <w:szCs w:val="22"/>
              </w:rPr>
              <w:t>Экологическое право. Мониторинг окружающей природной среды. Устойчивое развитие</w:t>
            </w:r>
          </w:p>
          <w:p>
            <w:pPr>
              <w:pStyle w:val="Normal"/>
              <w:widowControl w:val="false"/>
              <w:spacing w:lineRule="exact" w:line="4"/>
              <w:rPr/>
            </w:pPr>
            <w:r>
              <w:rPr/>
            </w:r>
          </w:p>
          <w:p>
            <w:pPr>
              <w:pStyle w:val="Normal"/>
              <w:widowControl w:val="false"/>
              <w:overflowPunct w:val="true"/>
              <w:spacing w:lineRule="auto" w:line="228"/>
              <w:ind w:firstLine="283"/>
              <w:jc w:val="both"/>
              <w:rPr/>
            </w:pPr>
            <w:r>
              <w:rPr>
                <w:b/>
                <w:bCs/>
                <w:sz w:val="22"/>
                <w:szCs w:val="22"/>
              </w:rPr>
              <w:t xml:space="preserve">2.3. Ответственность предприятий, загрязняющих окружающую природную среду. </w:t>
            </w:r>
            <w:r>
              <w:rPr>
                <w:sz w:val="22"/>
                <w:szCs w:val="22"/>
              </w:rPr>
              <w:t>Правовая и юридическая ответственность предприятий за нарушения экологии  окружающей среды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exact" w:line="200"/>
              <w:jc w:val="center"/>
              <w:rPr>
                <w:rFonts w:ascii="Times New Roman" w:hAnsi="Times New Roman" w:eastAsia="Times New Roman"/>
                <w:b/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exact" w:line="200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  <w:t>1,2,3</w:t>
            </w:r>
          </w:p>
        </w:tc>
      </w:tr>
      <w:tr>
        <w:trPr>
          <w:trHeight w:val="100" w:hRule="atLeast"/>
        </w:trPr>
        <w:tc>
          <w:tcPr>
            <w:tcW w:w="25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exact" w:line="20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9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/>
              <w:rPr>
                <w:b/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Практическое занятие  № 4</w:t>
            </w:r>
          </w:p>
          <w:p>
            <w:pPr>
              <w:pStyle w:val="Normal"/>
              <w:shd w:val="clear" w:color="auto" w:fill="FFFFFF"/>
              <w:rPr>
                <w:rFonts w:ascii="Times New Roman" w:hAnsi="Times New Roman" w:eastAsia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ru-RU" w:bidi="ar-SA"/>
              </w:rPr>
              <w:t>О</w:t>
            </w:r>
            <w:r>
              <w:rPr>
                <w:rFonts w:eastAsia="Times New Roman"/>
                <w:b w:val="false"/>
                <w:bCs w:val="false"/>
                <w:sz w:val="22"/>
                <w:szCs w:val="22"/>
              </w:rPr>
              <w:t>тветственност</w:t>
            </w: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ru-RU" w:bidi="ar-SA"/>
              </w:rPr>
              <w:t>ь</w:t>
            </w:r>
            <w:r>
              <w:rPr>
                <w:rFonts w:eastAsia="Times New Roman"/>
                <w:b w:val="false"/>
                <w:bCs w:val="false"/>
                <w:sz w:val="22"/>
                <w:szCs w:val="22"/>
              </w:rPr>
              <w:t xml:space="preserve"> за экологические правонарушения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exact" w:line="20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exact" w:line="200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  <w:t>1,2,3</w:t>
            </w:r>
          </w:p>
        </w:tc>
      </w:tr>
      <w:tr>
        <w:trPr>
          <w:trHeight w:val="100" w:hRule="atLeast"/>
        </w:trPr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exact" w:line="20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9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Самостоятельная работа</w:t>
            </w:r>
          </w:p>
          <w:p>
            <w:pPr>
              <w:pStyle w:val="Normal"/>
              <w:shd w:val="clear" w:color="auto" w:fill="FFFFFF"/>
              <w:rPr>
                <w:rFonts w:ascii="Times New Roman" w:hAnsi="Times New Roman"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Составить таблицу «Сфера деятельности природоохранных организаций»</w:t>
            </w:r>
          </w:p>
          <w:p>
            <w:pPr>
              <w:pStyle w:val="Normal"/>
              <w:shd w:val="clear" w:color="auto" w:fill="FFFFFF"/>
              <w:rPr>
                <w:b/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Подготовка к дифференцированному зачету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exact" w:line="200"/>
              <w:jc w:val="center"/>
              <w:rPr>
                <w:rFonts w:ascii="Times New Roman" w:hAnsi="Times New Roman" w:eastAsia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exact" w:line="200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</w:tr>
      <w:tr>
        <w:trPr>
          <w:trHeight w:val="245" w:hRule="atLeast"/>
        </w:trPr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exact" w:line="20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9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exact" w:line="200"/>
              <w:rPr/>
            </w:pPr>
            <w:r>
              <w:rPr>
                <w:b/>
                <w:bCs/>
              </w:rPr>
              <w:t>Дифференцированный зачет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exact" w:line="200"/>
              <w:jc w:val="center"/>
              <w:rPr>
                <w:b/>
                <w:b/>
                <w:bCs/>
                <w:i/>
                <w:i/>
                <w:iCs/>
              </w:rPr>
            </w:pPr>
            <w:r>
              <w:rPr>
                <w:b/>
                <w:bCs/>
                <w:i/>
                <w:iCs/>
              </w:rPr>
              <w:t>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exact" w:line="200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</w:tr>
    </w:tbl>
    <w:p>
      <w:pPr>
        <w:sectPr>
          <w:footerReference w:type="default" r:id="rId3"/>
          <w:type w:val="nextPage"/>
          <w:pgSz w:orient="landscape" w:w="16838" w:h="11906"/>
          <w:pgMar w:left="992" w:right="1134" w:header="0" w:top="851" w:footer="709" w:bottom="766" w:gutter="0"/>
          <w:pgNumType w:fmt="decimal"/>
          <w:formProt w:val="false"/>
          <w:textDirection w:val="lrTb"/>
          <w:docGrid w:type="default" w:linePitch="100" w:charSpace="0"/>
        </w:sectPr>
        <w:pStyle w:val="Normal"/>
        <w:tabs>
          <w:tab w:val="clear" w:pos="709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b/>
          <w:b/>
          <w:bCs/>
        </w:rPr>
      </w:pPr>
      <w:r>
        <w:rPr>
          <w:b/>
          <w:bCs/>
        </w:rPr>
        <w:t xml:space="preserve">Итого:                                                                                                                                                                                                      </w:t>
      </w:r>
      <w:r>
        <w:rPr>
          <w:rFonts w:eastAsia="Times New Roman"/>
          <w:b/>
          <w:bCs/>
          <w:sz w:val="24"/>
          <w:szCs w:val="24"/>
        </w:rPr>
        <w:t>78</w:t>
      </w:r>
      <w:r>
        <w:rPr>
          <w:b/>
          <w:bCs/>
        </w:rPr>
        <w:t xml:space="preserve"> час</w:t>
      </w:r>
      <w:r>
        <w:rPr>
          <w:rFonts w:eastAsia="Times New Roman"/>
          <w:b/>
          <w:bCs/>
          <w:sz w:val="24"/>
          <w:szCs w:val="24"/>
        </w:rPr>
        <w:t>ов</w:t>
      </w:r>
    </w:p>
    <w:p>
      <w:pPr>
        <w:pStyle w:val="1"/>
        <w:tabs>
          <w:tab w:val="clear" w:pos="709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hanging="0"/>
        <w:rPr>
          <w:sz w:val="24"/>
          <w:szCs w:val="24"/>
        </w:rPr>
      </w:pPr>
      <w:r>
        <w:rPr>
          <w:b/>
          <w:bCs/>
          <w:caps/>
          <w:sz w:val="24"/>
          <w:szCs w:val="24"/>
        </w:rPr>
        <w:t>3. условия реализации УЧЕБНОЙ дисциплины</w:t>
      </w:r>
    </w:p>
    <w:p>
      <w:pPr>
        <w:pStyle w:val="Normal"/>
        <w:tabs>
          <w:tab w:val="clear" w:pos="709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3.1.Требования к минимальному материально-техническому обеспечению</w:t>
      </w:r>
    </w:p>
    <w:p>
      <w:pPr>
        <w:pStyle w:val="Normal"/>
        <w:widowControl/>
        <w:tabs>
          <w:tab w:val="clear" w:pos="709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true"/>
        <w:bidi w:val="0"/>
        <w:spacing w:before="0" w:after="0"/>
        <w:ind w:left="0" w:right="0" w:firstLine="170"/>
        <w:jc w:val="both"/>
        <w:rPr>
          <w:sz w:val="24"/>
          <w:szCs w:val="24"/>
        </w:rPr>
      </w:pPr>
      <w:r>
        <w:rPr>
          <w:sz w:val="24"/>
          <w:szCs w:val="24"/>
        </w:rPr>
        <w:t>Реализация программы дисциплины требует наличия:</w:t>
      </w:r>
    </w:p>
    <w:p>
      <w:pPr>
        <w:pStyle w:val="Normal"/>
        <w:widowControl/>
        <w:tabs>
          <w:tab w:val="clear" w:pos="709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true"/>
        <w:bidi w:val="0"/>
        <w:spacing w:before="0" w:after="0"/>
        <w:ind w:left="0" w:right="0" w:firstLine="170"/>
        <w:jc w:val="both"/>
        <w:rPr>
          <w:sz w:val="24"/>
          <w:szCs w:val="24"/>
        </w:rPr>
      </w:pPr>
      <w:r>
        <w:rPr>
          <w:sz w:val="24"/>
          <w:szCs w:val="24"/>
        </w:rPr>
        <w:t>Кабинет химии, биологии и географии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rFonts w:eastAsia="Times New Roman" w:cs="Times New Roman"/>
          <w:color w:val="auto"/>
          <w:kern w:val="0"/>
          <w:sz w:val="24"/>
          <w:szCs w:val="24"/>
          <w:lang w:val="ru-RU" w:eastAsia="ru-RU" w:bidi="ar-SA"/>
        </w:rPr>
        <w:t>комплект учебной мебели</w:t>
      </w:r>
      <w:r>
        <w:rPr>
          <w:sz w:val="24"/>
          <w:szCs w:val="24"/>
        </w:rPr>
        <w:t>;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Учебно-методический комплекс по дисциплине Экология;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- автоматизированное рабочее место преподавателя; </w:t>
      </w:r>
    </w:p>
    <w:p>
      <w:pPr>
        <w:pStyle w:val="Normal"/>
        <w:rPr>
          <w:sz w:val="24"/>
          <w:szCs w:val="24"/>
        </w:rPr>
      </w:pPr>
      <w:r>
        <w:rPr>
          <w:rFonts w:eastAsia="Times New Roman" w:cs="Times New Roman"/>
          <w:color w:val="auto"/>
          <w:kern w:val="0"/>
          <w:sz w:val="24"/>
          <w:szCs w:val="24"/>
          <w:lang w:val="ru-RU" w:eastAsia="ru-RU" w:bidi="ar-SA"/>
        </w:rPr>
        <w:t>- вытяжной шкаф;</w:t>
      </w:r>
    </w:p>
    <w:p>
      <w:pPr>
        <w:pStyle w:val="Normal"/>
        <w:rPr>
          <w:sz w:val="24"/>
          <w:szCs w:val="24"/>
        </w:rPr>
      </w:pPr>
      <w:r>
        <w:rPr>
          <w:rFonts w:eastAsia="Times New Roman" w:cs="Times New Roman"/>
          <w:color w:val="auto"/>
          <w:kern w:val="0"/>
          <w:sz w:val="24"/>
          <w:szCs w:val="24"/>
          <w:lang w:val="ru-RU" w:eastAsia="ru-RU" w:bidi="ar-SA"/>
        </w:rPr>
        <w:t>- микроскоп БИОЛА;</w:t>
      </w:r>
    </w:p>
    <w:p>
      <w:pPr>
        <w:pStyle w:val="Normal"/>
        <w:rPr>
          <w:sz w:val="24"/>
          <w:szCs w:val="24"/>
        </w:rPr>
      </w:pPr>
      <w:r>
        <w:rPr>
          <w:rFonts w:eastAsia="Times New Roman" w:cs="Times New Roman"/>
          <w:color w:val="auto"/>
          <w:kern w:val="0"/>
          <w:sz w:val="24"/>
          <w:szCs w:val="24"/>
          <w:lang w:val="ru-RU" w:eastAsia="ru-RU" w:bidi="ar-SA"/>
        </w:rPr>
        <w:t>- коллекция формы сохранения:</w:t>
      </w:r>
    </w:p>
    <w:p>
      <w:pPr>
        <w:pStyle w:val="Normal"/>
        <w:rPr>
          <w:sz w:val="24"/>
          <w:szCs w:val="24"/>
        </w:rPr>
      </w:pPr>
      <w:r>
        <w:rPr>
          <w:rFonts w:eastAsia="Times New Roman" w:cs="Times New Roman"/>
          <w:color w:val="auto"/>
          <w:kern w:val="0"/>
          <w:sz w:val="24"/>
          <w:szCs w:val="24"/>
          <w:lang w:val="ru-RU" w:eastAsia="ru-RU" w:bidi="ar-SA"/>
        </w:rPr>
        <w:t>- муляж грибов;</w:t>
      </w:r>
    </w:p>
    <w:p>
      <w:pPr>
        <w:pStyle w:val="Normal"/>
        <w:rPr>
          <w:sz w:val="24"/>
          <w:szCs w:val="24"/>
        </w:rPr>
      </w:pPr>
      <w:r>
        <w:rPr>
          <w:rFonts w:eastAsia="Times New Roman" w:cs="Times New Roman"/>
          <w:color w:val="auto"/>
          <w:kern w:val="0"/>
          <w:sz w:val="24"/>
          <w:szCs w:val="24"/>
          <w:lang w:val="ru-RU" w:eastAsia="ru-RU" w:bidi="ar-SA"/>
        </w:rPr>
        <w:t>- приборы для измерения скорости реакций</w:t>
      </w:r>
    </w:p>
    <w:p>
      <w:pPr>
        <w:pStyle w:val="Normal"/>
        <w:rPr>
          <w:sz w:val="24"/>
          <w:szCs w:val="24"/>
        </w:rPr>
      </w:pPr>
      <w:r>
        <w:rPr>
          <w:rFonts w:eastAsia="Times New Roman" w:cs="Times New Roman"/>
          <w:color w:val="auto"/>
          <w:kern w:val="0"/>
          <w:sz w:val="24"/>
          <w:szCs w:val="24"/>
          <w:lang w:val="ru-RU" w:eastAsia="ru-RU" w:bidi="ar-SA"/>
        </w:rPr>
        <w:t>- модель конвектора</w:t>
      </w:r>
    </w:p>
    <w:p>
      <w:pPr>
        <w:pStyle w:val="Normal"/>
        <w:rPr>
          <w:sz w:val="24"/>
          <w:szCs w:val="24"/>
        </w:rPr>
      </w:pPr>
      <w:r>
        <w:rPr>
          <w:rFonts w:eastAsia="Times New Roman" w:cs="Times New Roman"/>
          <w:color w:val="auto"/>
          <w:kern w:val="0"/>
          <w:sz w:val="24"/>
          <w:szCs w:val="24"/>
          <w:lang w:val="ru-RU" w:eastAsia="ru-RU" w:bidi="ar-SA"/>
        </w:rPr>
        <w:t>- модель синтеза аммиака</w:t>
      </w:r>
    </w:p>
    <w:p>
      <w:pPr>
        <w:pStyle w:val="Normal"/>
        <w:rPr>
          <w:sz w:val="24"/>
          <w:szCs w:val="24"/>
        </w:rPr>
      </w:pPr>
      <w:r>
        <w:rPr>
          <w:rFonts w:eastAsia="Times New Roman" w:cs="Times New Roman"/>
          <w:color w:val="auto"/>
          <w:kern w:val="0"/>
          <w:sz w:val="24"/>
          <w:szCs w:val="24"/>
          <w:lang w:val="ru-RU" w:eastAsia="ru-RU" w:bidi="ar-SA"/>
        </w:rPr>
        <w:t>- модель производства ацетилена</w:t>
      </w:r>
    </w:p>
    <w:p>
      <w:pPr>
        <w:pStyle w:val="Normal"/>
        <w:rPr>
          <w:sz w:val="24"/>
          <w:szCs w:val="24"/>
        </w:rPr>
      </w:pPr>
      <w:r>
        <w:rPr>
          <w:rFonts w:eastAsia="Times New Roman" w:cs="Times New Roman"/>
          <w:color w:val="auto"/>
          <w:kern w:val="0"/>
          <w:sz w:val="24"/>
          <w:szCs w:val="24"/>
          <w:lang w:val="ru-RU" w:eastAsia="ru-RU" w:bidi="ar-SA"/>
        </w:rPr>
        <w:t>- нефтеперегонная установка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- интерактивная доска;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- экран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- кодоскоп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- диапроектор Лектор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- коллекция «основные виды промышленного сырья»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- коллекция «каучук»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- коллекция «Волокна»</w:t>
      </w:r>
    </w:p>
    <w:p>
      <w:pPr>
        <w:pStyle w:val="Normal"/>
        <w:tabs>
          <w:tab w:val="clear" w:pos="709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firstLine="919"/>
        <w:jc w:val="both"/>
        <w:rPr>
          <w:b w:val="false"/>
          <w:b w:val="false"/>
          <w:bCs w:val="false"/>
          <w:sz w:val="26"/>
          <w:szCs w:val="26"/>
        </w:rPr>
      </w:pPr>
      <w:r>
        <w:rPr>
          <w:b w:val="false"/>
          <w:bCs w:val="false"/>
          <w:sz w:val="26"/>
          <w:szCs w:val="26"/>
        </w:rPr>
      </w:r>
    </w:p>
    <w:p>
      <w:pPr>
        <w:pStyle w:val="Normal"/>
        <w:keepNext w:val="true"/>
        <w:numPr>
          <w:ilvl w:val="0"/>
          <w:numId w:val="0"/>
        </w:numPr>
        <w:tabs>
          <w:tab w:val="clear" w:pos="709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left="0" w:hanging="0"/>
        <w:outlineLvl w:val="0"/>
        <w:rPr>
          <w:sz w:val="24"/>
          <w:szCs w:val="24"/>
        </w:rPr>
      </w:pPr>
      <w:r>
        <w:rPr>
          <w:b/>
          <w:bCs/>
          <w:sz w:val="24"/>
          <w:szCs w:val="24"/>
        </w:rPr>
        <w:t>3.2. Информационное обеспечение обучения</w:t>
      </w:r>
    </w:p>
    <w:p>
      <w:pPr>
        <w:pStyle w:val="Normal"/>
        <w:tabs>
          <w:tab w:val="clear" w:pos="709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left="567" w:hanging="0"/>
        <w:rPr>
          <w:sz w:val="24"/>
          <w:szCs w:val="24"/>
        </w:rPr>
      </w:pPr>
      <w:r>
        <w:rPr>
          <w:b/>
          <w:bCs/>
          <w:sz w:val="24"/>
          <w:szCs w:val="24"/>
        </w:rPr>
        <w:t>Перечень рекомендуемых учебных изданий, Интернет-ресурсов, дополнительной литературы</w:t>
      </w:r>
    </w:p>
    <w:p>
      <w:pPr>
        <w:pStyle w:val="Normal"/>
        <w:tabs>
          <w:tab w:val="clear" w:pos="709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left="567" w:hanging="0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center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Основн</w:t>
      </w:r>
      <w:r>
        <w:rPr>
          <w:rFonts w:eastAsia="Times New Roman" w:cs="Times New Roman"/>
          <w:b w:val="false"/>
          <w:bCs w:val="false"/>
          <w:color w:val="auto"/>
          <w:kern w:val="0"/>
          <w:sz w:val="24"/>
          <w:szCs w:val="24"/>
          <w:lang w:val="ru-RU" w:eastAsia="ru-RU" w:bidi="ar-SA"/>
        </w:rPr>
        <w:t>ая</w:t>
      </w:r>
      <w:r>
        <w:rPr>
          <w:b w:val="false"/>
          <w:bCs w:val="false"/>
          <w:sz w:val="24"/>
          <w:szCs w:val="24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kern w:val="0"/>
          <w:sz w:val="24"/>
          <w:szCs w:val="24"/>
          <w:lang w:val="ru-RU" w:eastAsia="ru-RU" w:bidi="ar-SA"/>
        </w:rPr>
        <w:t>литература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widowControl/>
        <w:suppressAutoHyphens w:val="true"/>
        <w:spacing w:lineRule="auto" w:line="240" w:before="0" w:after="0"/>
        <w:rPr>
          <w:rFonts w:ascii="Times New Roman" w:hAnsi="Times New Roman" w:eastAsia="Arial CYR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000000"/>
          <w:spacing w:val="0"/>
          <w:w w:val="100"/>
          <w:kern w:val="2"/>
          <w:position w:val="0"/>
          <w:sz w:val="24"/>
          <w:sz w:val="24"/>
          <w:szCs w:val="24"/>
          <w:u w:val="none"/>
          <w:vertAlign w:val="baseline"/>
          <w:lang w:val="ru-RU" w:eastAsia="zh-CN" w:bidi="ar-SA"/>
        </w:rPr>
      </w:pPr>
      <w:r>
        <w:rPr>
          <w:rFonts w:eastAsia="Arial CYR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000000"/>
          <w:spacing w:val="0"/>
          <w:w w:val="100"/>
          <w:kern w:val="2"/>
          <w:position w:val="0"/>
          <w:sz w:val="24"/>
          <w:sz w:val="24"/>
          <w:szCs w:val="24"/>
          <w:u w:val="none"/>
          <w:vertAlign w:val="baseline"/>
          <w:lang w:val="ru-RU" w:eastAsia="zh-CN" w:bidi="ar-SA"/>
        </w:rPr>
        <w:t>1. Константинов В.М. Экологические основы природопользования: учебник для студентов учреждений СПО/ В.М. Константинов, А.Г. Резанов, О.Е. Фадеева; под ред. В.М. Константинова. – 12-е изд., стер. – М.: ИЦ «Академия», 2015.</w:t>
      </w:r>
    </w:p>
    <w:p>
      <w:pPr>
        <w:pStyle w:val="Style30"/>
        <w:widowControl/>
        <w:suppressAutoHyphens w:val="true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9"/>
          <w:tab w:val="left" w:pos="1995" w:leader="none"/>
        </w:tabs>
        <w:ind w:right="-2" w:hanging="0"/>
        <w:jc w:val="center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Дополнительн</w:t>
      </w:r>
      <w:r>
        <w:rPr>
          <w:rFonts w:eastAsia="Times New Roman" w:cs="Times New Roman"/>
          <w:b w:val="false"/>
          <w:bCs w:val="false"/>
          <w:color w:val="auto"/>
          <w:kern w:val="0"/>
          <w:sz w:val="24"/>
          <w:szCs w:val="24"/>
          <w:lang w:val="ru-RU" w:eastAsia="ru-RU" w:bidi="ar-SA"/>
        </w:rPr>
        <w:t>ая</w:t>
      </w:r>
      <w:r>
        <w:rPr>
          <w:b w:val="false"/>
          <w:bCs w:val="false"/>
          <w:sz w:val="24"/>
          <w:szCs w:val="24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kern w:val="0"/>
          <w:sz w:val="24"/>
          <w:szCs w:val="24"/>
          <w:lang w:val="ru-RU" w:eastAsia="ru-RU" w:bidi="ar-SA"/>
        </w:rPr>
        <w:t>литература</w:t>
      </w:r>
      <w:r>
        <w:rPr>
          <w:b w:val="false"/>
          <w:bCs w:val="false"/>
          <w:sz w:val="24"/>
          <w:szCs w:val="24"/>
        </w:rPr>
        <w:t>:</w:t>
      </w:r>
    </w:p>
    <w:p>
      <w:pPr>
        <w:pStyle w:val="Normal"/>
        <w:widowControl w:val="false"/>
        <w:spacing w:lineRule="exact" w:line="16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9"/>
          <w:tab w:val="left" w:pos="1995" w:leader="none"/>
        </w:tabs>
        <w:ind w:right="-2" w:hanging="0"/>
        <w:rPr>
          <w:sz w:val="24"/>
          <w:szCs w:val="24"/>
        </w:rPr>
      </w:pPr>
      <w:r>
        <w:rPr>
          <w:rFonts w:eastAsia="Times New Roman" w:cs="Times New Roman"/>
          <w:color w:val="auto"/>
          <w:kern w:val="0"/>
          <w:sz w:val="24"/>
          <w:szCs w:val="24"/>
          <w:lang w:val="ru-RU" w:eastAsia="ru-RU" w:bidi="ar-SA"/>
        </w:rPr>
        <w:t>1</w:t>
      </w:r>
      <w:r>
        <w:rPr>
          <w:sz w:val="24"/>
          <w:szCs w:val="24"/>
        </w:rPr>
        <w:t>. Тупикин Е.И. Общая биология с основами экологии и природоохранной деятельности. Учебное пособие для начального проф. образования. – М., Центр «Академия», 2008.- 198 с.</w:t>
      </w:r>
    </w:p>
    <w:p>
      <w:pPr>
        <w:pStyle w:val="Normal"/>
        <w:tabs>
          <w:tab w:val="clear" w:pos="709"/>
          <w:tab w:val="left" w:pos="1995" w:leader="none"/>
        </w:tabs>
        <w:ind w:right="-2" w:hanging="0"/>
        <w:rPr>
          <w:sz w:val="24"/>
          <w:szCs w:val="24"/>
        </w:rPr>
      </w:pPr>
      <w:r>
        <w:rPr>
          <w:rFonts w:eastAsia="Times New Roman" w:cs="Times New Roman"/>
          <w:color w:val="auto"/>
          <w:kern w:val="0"/>
          <w:sz w:val="24"/>
          <w:szCs w:val="24"/>
          <w:lang w:val="ru-RU" w:eastAsia="ru-RU" w:bidi="ar-SA"/>
        </w:rPr>
        <w:t>2</w:t>
      </w:r>
      <w:r>
        <w:rPr>
          <w:sz w:val="24"/>
          <w:szCs w:val="24"/>
        </w:rPr>
        <w:t>. Хабарова Е.А., Панова С.А. Экология. Краткий справочник школьника 9-11 кл. – М.,- Дрофа, 2008. – 164 с.</w:t>
      </w:r>
    </w:p>
    <w:p>
      <w:pPr>
        <w:pStyle w:val="Normal"/>
        <w:widowControl w:val="false"/>
        <w:tabs>
          <w:tab w:val="clear" w:pos="709"/>
          <w:tab w:val="left" w:pos="1995" w:leader="none"/>
        </w:tabs>
        <w:overflowPunct w:val="true"/>
        <w:spacing w:lineRule="auto" w:line="228"/>
        <w:ind w:right="-2" w:hanging="0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widowControl w:val="false"/>
        <w:overflowPunct w:val="true"/>
        <w:spacing w:lineRule="auto" w:line="22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Интернет-ресурсы:</w:t>
      </w:r>
    </w:p>
    <w:p>
      <w:pPr>
        <w:pStyle w:val="Normal"/>
        <w:numPr>
          <w:ilvl w:val="0"/>
          <w:numId w:val="2"/>
        </w:numPr>
        <w:tabs>
          <w:tab w:val="clear" w:pos="709"/>
          <w:tab w:val="left" w:pos="360" w:leader="none"/>
        </w:tabs>
        <w:spacing w:lineRule="atLeast" w:line="240"/>
        <w:ind w:left="0" w:hanging="0"/>
        <w:outlineLvl w:val="0"/>
        <w:rPr/>
      </w:pPr>
      <w:r>
        <w:rPr>
          <w:sz w:val="24"/>
          <w:szCs w:val="24"/>
        </w:rPr>
        <w:t xml:space="preserve">Российский образовательный портал </w:t>
      </w:r>
      <w:hyperlink r:id="rId4">
        <w:r>
          <w:rPr>
            <w:sz w:val="24"/>
            <w:szCs w:val="24"/>
          </w:rPr>
          <w:t>www.edu.ru</w:t>
        </w:r>
      </w:hyperlink>
    </w:p>
    <w:p>
      <w:pPr>
        <w:pStyle w:val="Normal"/>
        <w:numPr>
          <w:ilvl w:val="0"/>
          <w:numId w:val="2"/>
        </w:numPr>
        <w:tabs>
          <w:tab w:val="clear" w:pos="709"/>
          <w:tab w:val="left" w:pos="360" w:leader="none"/>
        </w:tabs>
        <w:spacing w:lineRule="atLeast" w:line="240"/>
        <w:ind w:left="0" w:hanging="0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www.ecologysite.ru (Каталог экологических сайтов); </w:t>
      </w:r>
    </w:p>
    <w:p>
      <w:pPr>
        <w:pStyle w:val="Normal"/>
        <w:numPr>
          <w:ilvl w:val="0"/>
          <w:numId w:val="2"/>
        </w:numPr>
        <w:tabs>
          <w:tab w:val="clear" w:pos="709"/>
          <w:tab w:val="left" w:pos="360" w:leader="none"/>
        </w:tabs>
        <w:spacing w:lineRule="atLeast" w:line="240"/>
        <w:ind w:left="0" w:hanging="0"/>
        <w:outlineLvl w:val="0"/>
        <w:rPr>
          <w:sz w:val="24"/>
          <w:szCs w:val="24"/>
        </w:rPr>
      </w:pPr>
      <w:r>
        <w:rPr>
          <w:sz w:val="24"/>
          <w:szCs w:val="24"/>
        </w:rPr>
        <w:t>www.ecoculture.ru (Сайт экологического просвещения);</w:t>
      </w:r>
    </w:p>
    <w:p>
      <w:pPr>
        <w:sectPr>
          <w:footerReference w:type="default" r:id="rId5"/>
          <w:type w:val="nextPage"/>
          <w:pgSz w:w="11906" w:h="16838"/>
          <w:pgMar w:left="1700" w:right="1300" w:header="0" w:top="1078" w:footer="720" w:bottom="1440" w:gutter="0"/>
          <w:pgNumType w:fmt="decimal"/>
          <w:formProt w:val="false"/>
          <w:textDirection w:val="lrTb"/>
          <w:docGrid w:type="default" w:linePitch="100" w:charSpace="0"/>
        </w:sectPr>
        <w:pStyle w:val="Normal"/>
        <w:numPr>
          <w:ilvl w:val="0"/>
          <w:numId w:val="2"/>
        </w:numPr>
        <w:tabs>
          <w:tab w:val="clear" w:pos="709"/>
          <w:tab w:val="left" w:pos="360" w:leader="none"/>
        </w:tabs>
        <w:spacing w:lineRule="atLeast" w:line="240"/>
        <w:ind w:left="0" w:hanging="0"/>
        <w:outlineLvl w:val="0"/>
        <w:rPr>
          <w:sz w:val="24"/>
          <w:szCs w:val="24"/>
        </w:rPr>
      </w:pPr>
      <w:r>
        <w:rPr>
          <w:sz w:val="24"/>
          <w:szCs w:val="24"/>
        </w:rPr>
        <w:t>www.ecocommunity.ru (Информационный сайт, освещающий проблемы экологии России).</w:t>
      </w:r>
    </w:p>
    <w:p>
      <w:pPr>
        <w:pStyle w:val="1"/>
        <w:tabs>
          <w:tab w:val="clear" w:pos="709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left="360" w:hanging="0"/>
        <w:rPr>
          <w:sz w:val="24"/>
          <w:szCs w:val="24"/>
        </w:rPr>
      </w:pPr>
      <w:r>
        <w:rPr>
          <w:b/>
          <w:bCs/>
          <w:caps/>
          <w:sz w:val="24"/>
          <w:szCs w:val="24"/>
        </w:rPr>
        <w:t>4. Контроль и оценка результатов освоения УЧЕБНОЙ Дисциплины</w:t>
      </w:r>
    </w:p>
    <w:p>
      <w:pPr>
        <w:pStyle w:val="Style20"/>
        <w:spacing w:lineRule="exact" w:line="322" w:before="0" w:after="0"/>
        <w:ind w:left="140" w:right="40" w:hanging="0"/>
        <w:jc w:val="both"/>
        <w:rPr/>
      </w:pPr>
      <w:r>
        <w:rPr>
          <w:b/>
          <w:bCs/>
          <w:sz w:val="24"/>
          <w:szCs w:val="24"/>
        </w:rPr>
        <w:t>Контроль и оценка</w:t>
      </w:r>
      <w:r>
        <w:rPr>
          <w:sz w:val="24"/>
          <w:szCs w:val="24"/>
        </w:rPr>
        <w:t xml:space="preserve"> результатов освоения учебной дисциплины осуществляется преподавателем в процессе проведения </w:t>
      </w:r>
      <w:r>
        <w:rPr>
          <w:rStyle w:val="21"/>
          <w:color w:val="000000"/>
          <w:sz w:val="24"/>
          <w:szCs w:val="24"/>
        </w:rPr>
        <w:t xml:space="preserve"> </w:t>
      </w:r>
      <w:r>
        <w:rPr>
          <w:rStyle w:val="12"/>
          <w:color w:val="000000"/>
          <w:sz w:val="24"/>
          <w:szCs w:val="24"/>
        </w:rPr>
        <w:t xml:space="preserve">практических занятий,  </w:t>
      </w:r>
      <w:r>
        <w:rPr>
          <w:sz w:val="24"/>
          <w:szCs w:val="24"/>
        </w:rPr>
        <w:t xml:space="preserve">текущего контроля и промежуточной аттестации, </w:t>
      </w:r>
      <w:r>
        <w:rPr>
          <w:rStyle w:val="12"/>
          <w:color w:val="000000"/>
          <w:sz w:val="24"/>
          <w:szCs w:val="24"/>
        </w:rPr>
        <w:t xml:space="preserve"> а также выполнения обучающимися индивидуальных заданий, проектов, исследований.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tbl>
      <w:tblPr>
        <w:tblW w:w="9499" w:type="dxa"/>
        <w:jc w:val="left"/>
        <w:tblInd w:w="5" w:type="dxa"/>
        <w:tblCellMar>
          <w:top w:w="0" w:type="dxa"/>
          <w:left w:w="5" w:type="dxa"/>
          <w:bottom w:w="0" w:type="dxa"/>
          <w:right w:w="0" w:type="dxa"/>
        </w:tblCellMar>
        <w:tblLook w:firstRow="0" w:noVBand="0" w:lastRow="0" w:firstColumn="0" w:lastColumn="0" w:noHBand="0" w:val="0000"/>
      </w:tblPr>
      <w:tblGrid>
        <w:gridCol w:w="4612"/>
        <w:gridCol w:w="4886"/>
      </w:tblGrid>
      <w:tr>
        <w:trPr>
          <w:trHeight w:val="566" w:hRule="exact"/>
        </w:trPr>
        <w:tc>
          <w:tcPr>
            <w:tcW w:w="4612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Style20"/>
              <w:spacing w:lineRule="exact" w:line="274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01"/>
                <w:color w:val="000000"/>
              </w:rPr>
              <w:t>Результаты обучения (освоенные умения, усвоенные знания)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yle20"/>
              <w:spacing w:lineRule="exact" w:line="278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01"/>
                <w:color w:val="000000"/>
              </w:rPr>
              <w:t>Формы и методы контроля и оценки результатов обучения</w:t>
            </w:r>
          </w:p>
        </w:tc>
      </w:tr>
      <w:tr>
        <w:trPr>
          <w:trHeight w:val="1739" w:hRule="exact"/>
        </w:trPr>
        <w:tc>
          <w:tcPr>
            <w:tcW w:w="4612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Style20"/>
              <w:spacing w:lineRule="exact" w:line="274" w:before="0" w:after="0"/>
              <w:ind w:left="12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0"/>
                <w:color w:val="000000"/>
              </w:rPr>
              <w:t>установление взаимосвязей между природными процессами и накоплением полезных ископаемых в природной среде; основные направления рационального природопользования;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yle20"/>
              <w:spacing w:lineRule="exact" w:line="274" w:before="0" w:after="0"/>
              <w:ind w:left="12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0"/>
                <w:color w:val="000000"/>
              </w:rPr>
              <w:t>тестовые задания,</w:t>
            </w:r>
          </w:p>
          <w:p>
            <w:pPr>
              <w:pStyle w:val="Style20"/>
              <w:spacing w:lineRule="exact" w:line="274" w:before="0" w:after="0"/>
              <w:ind w:left="12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0"/>
                <w:color w:val="000000"/>
              </w:rPr>
              <w:t>проверка выполнения</w:t>
            </w:r>
          </w:p>
          <w:p>
            <w:pPr>
              <w:pStyle w:val="Style20"/>
              <w:spacing w:lineRule="exact" w:line="274" w:before="0" w:after="0"/>
              <w:ind w:left="12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0"/>
                <w:color w:val="000000"/>
              </w:rPr>
              <w:t>заданий для самостоятельной работы,</w:t>
            </w:r>
          </w:p>
          <w:p>
            <w:pPr>
              <w:pStyle w:val="Style20"/>
              <w:spacing w:lineRule="exact" w:line="274" w:before="0" w:after="0"/>
              <w:ind w:left="12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0"/>
                <w:color w:val="000000"/>
              </w:rPr>
              <w:t>основные понятия и</w:t>
            </w:r>
          </w:p>
          <w:p>
            <w:pPr>
              <w:pStyle w:val="Style20"/>
              <w:spacing w:lineRule="exact" w:line="274" w:before="0" w:after="0"/>
              <w:ind w:left="120" w:hanging="0"/>
              <w:rPr>
                <w:rStyle w:val="10"/>
                <w:color w:val="000000"/>
              </w:rPr>
            </w:pPr>
            <w:r>
              <w:rPr>
                <w:rStyle w:val="10"/>
                <w:color w:val="000000"/>
              </w:rPr>
              <w:t>определения в природопользовании, дифференцированный зачет</w:t>
            </w:r>
          </w:p>
          <w:p>
            <w:pPr>
              <w:pStyle w:val="Style20"/>
              <w:spacing w:lineRule="exact" w:line="274" w:before="0" w:after="0"/>
              <w:ind w:left="12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</w:tr>
      <w:tr>
        <w:trPr>
          <w:trHeight w:val="2218" w:hRule="exact"/>
        </w:trPr>
        <w:tc>
          <w:tcPr>
            <w:tcW w:w="4612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Style20"/>
              <w:spacing w:lineRule="exact" w:line="274" w:before="0" w:after="0"/>
              <w:ind w:left="12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0"/>
                <w:color w:val="000000"/>
              </w:rPr>
              <w:t>определение основных источников загрязнения;</w:t>
            </w:r>
          </w:p>
          <w:p>
            <w:pPr>
              <w:pStyle w:val="Style20"/>
              <w:spacing w:lineRule="exact" w:line="274" w:before="0" w:after="0"/>
              <w:ind w:left="12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0"/>
                <w:color w:val="000000"/>
              </w:rPr>
              <w:t>оценка современного состояния окружающей среды России и мира; определение формы ответственности за загрязнение окружающей среды; выбор способов охраны биосферы от антропогенных выбросов и сбросов;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yle20"/>
              <w:spacing w:lineRule="exact" w:line="210" w:before="0" w:after="0"/>
              <w:ind w:left="12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0"/>
                <w:color w:val="000000"/>
              </w:rPr>
              <w:t>определения, тестовые задания, дифференцированный зачет</w:t>
            </w:r>
          </w:p>
        </w:tc>
      </w:tr>
      <w:tr>
        <w:trPr>
          <w:trHeight w:val="3058" w:hRule="exact"/>
        </w:trPr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Style20"/>
              <w:spacing w:lineRule="exact" w:line="274" w:before="0" w:after="0"/>
              <w:ind w:left="12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0"/>
                <w:color w:val="000000"/>
              </w:rPr>
              <w:t>умение использовать нормативно-</w:t>
              <w:softHyphen/>
              <w:t>правовую документацию по охране природных ресурсов в практических заданиях;</w:t>
            </w:r>
          </w:p>
          <w:p>
            <w:pPr>
              <w:pStyle w:val="Style20"/>
              <w:spacing w:lineRule="exact" w:line="274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0"/>
                <w:color w:val="000000"/>
              </w:rPr>
              <w:t>оценка эффективности природоохранных мероприятий; знание основных положений</w:t>
            </w:r>
          </w:p>
          <w:p>
            <w:pPr>
              <w:pStyle w:val="Style20"/>
              <w:spacing w:lineRule="exact" w:line="274" w:before="0" w:after="0"/>
              <w:ind w:left="12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0"/>
                <w:color w:val="000000"/>
              </w:rPr>
              <w:t>и сущности экономического механизма охраны окружающей среды; правовые вопросы экологической безопасности.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yle20"/>
              <w:spacing w:lineRule="exact" w:line="274" w:before="0" w:after="0"/>
              <w:ind w:left="12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0"/>
                <w:color w:val="000000"/>
              </w:rPr>
              <w:t>тестовые задания, решение практических ситуаций</w:t>
            </w:r>
          </w:p>
          <w:p>
            <w:pPr>
              <w:pStyle w:val="Normal"/>
              <w:rPr>
                <w:lang w:eastAsia="ar-SA"/>
              </w:rPr>
            </w:pPr>
            <w:r>
              <w:rPr>
                <w:rStyle w:val="10"/>
                <w:color w:val="000000"/>
              </w:rPr>
              <w:t xml:space="preserve">  </w:t>
            </w:r>
            <w:r>
              <w:rPr>
                <w:rStyle w:val="10"/>
                <w:color w:val="000000"/>
              </w:rPr>
              <w:t>дифференцированный зачет</w:t>
            </w:r>
          </w:p>
        </w:tc>
      </w:tr>
    </w:tbl>
    <w:p>
      <w:pPr>
        <w:pStyle w:val="Normal"/>
        <w:tabs>
          <w:tab w:val="clear" w:pos="709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clear" w:pos="709"/>
          <w:tab w:val="left" w:pos="6225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/>
        <w:t>Формы и методы контроля и оценки результатов обучения должны позволять проверять у обучающихся развитие общих и профессиональных компетенций и обеспечивающих их умений.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tbl>
      <w:tblPr>
        <w:tblW w:w="10328" w:type="dxa"/>
        <w:jc w:val="left"/>
        <w:tblInd w:w="-748" w:type="dxa"/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046"/>
        <w:gridCol w:w="3742"/>
        <w:gridCol w:w="2540"/>
      </w:tblGrid>
      <w:tr>
        <w:trPr/>
        <w:tc>
          <w:tcPr>
            <w:tcW w:w="40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bCs/>
              </w:rPr>
              <w:t xml:space="preserve">Результаты </w:t>
            </w:r>
          </w:p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bCs/>
              </w:rPr>
              <w:t>(освоенные общие и профессиональные компетенции)</w:t>
            </w:r>
          </w:p>
        </w:tc>
        <w:tc>
          <w:tcPr>
            <w:tcW w:w="3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</w:rPr>
              <w:t>Основные показатели оценки результата</w:t>
            </w:r>
          </w:p>
        </w:tc>
        <w:tc>
          <w:tcPr>
            <w:tcW w:w="2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</w:rPr>
              <w:t xml:space="preserve">Формы и методы контроля и оценки </w:t>
            </w:r>
          </w:p>
        </w:tc>
      </w:tr>
      <w:tr>
        <w:trPr>
          <w:cantSplit w:val="true"/>
        </w:trPr>
        <w:tc>
          <w:tcPr>
            <w:tcW w:w="40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</w:tc>
        <w:tc>
          <w:tcPr>
            <w:tcW w:w="3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  <w:t xml:space="preserve"> </w:t>
            </w:r>
            <w:r>
              <w:rPr/>
              <w:t>- организует  собственную деятельность, выбирает  типовые методы и способы выполнения профессиональных задач, оценивает  их эффективность и качество</w:t>
            </w:r>
          </w:p>
        </w:tc>
        <w:tc>
          <w:tcPr>
            <w:tcW w:w="25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  <w:t>Дифференцированный зачет</w:t>
            </w:r>
          </w:p>
        </w:tc>
      </w:tr>
      <w:tr>
        <w:trPr>
          <w:cantSplit w:val="true"/>
        </w:trPr>
        <w:tc>
          <w:tcPr>
            <w:tcW w:w="40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  <w:t>ОК 5. Использовать информационно-коммуникационные технологии для совершенствования профессиональной деятельности.</w:t>
            </w:r>
          </w:p>
        </w:tc>
        <w:tc>
          <w:tcPr>
            <w:tcW w:w="3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  <w:t>- организует  собственную деятельность, выбирает  типовые методы и способы выполнения профессиональных задач, оценивает  их эффективность и качество</w:t>
            </w:r>
          </w:p>
        </w:tc>
        <w:tc>
          <w:tcPr>
            <w:tcW w:w="254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4046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  <w:t>ОК 6. Работать в коллективе и команде, взаимодействовать с руководством, коллегами и социальными партнерами.</w:t>
            </w:r>
          </w:p>
        </w:tc>
        <w:tc>
          <w:tcPr>
            <w:tcW w:w="3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  <w:t>- принимает   решения  в стандартных  и нестандартных ситуациях и несет за них ответственность</w:t>
            </w:r>
          </w:p>
        </w:tc>
        <w:tc>
          <w:tcPr>
            <w:tcW w:w="254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</w:tr>
      <w:tr>
        <w:trPr>
          <w:trHeight w:val="1410" w:hRule="atLeast"/>
          <w:cantSplit w:val="true"/>
        </w:trPr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rPr>
                <w:bCs/>
              </w:rPr>
            </w:pPr>
            <w:r>
              <w:rPr>
                <w:bCs/>
              </w:rPr>
              <w:t>ОК 7. Ставить цели, мотивировать деятельность воспитанников, организовывать и контролировать их работу с принятием на себя ответственности за качество образовательного процесса.</w:t>
            </w:r>
          </w:p>
        </w:tc>
        <w:tc>
          <w:tcPr>
            <w:tcW w:w="374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  <w:t>-повышает экологическую культуру как будущий специалист,  для успешной реализации профессиональной деятельности</w:t>
            </w:r>
          </w:p>
        </w:tc>
        <w:tc>
          <w:tcPr>
            <w:tcW w:w="254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1"/>
        <w:tabs>
          <w:tab w:val="clear" w:pos="709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hanging="0"/>
        <w:rPr>
          <w:b/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</w:r>
    </w:p>
    <w:p>
      <w:pPr>
        <w:pStyle w:val="Normal"/>
        <w:tabs>
          <w:tab w:val="clear" w:pos="709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hanging="0"/>
        <w:rPr>
          <w:b/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</w:r>
    </w:p>
    <w:p>
      <w:pPr>
        <w:pStyle w:val="Normal"/>
        <w:tabs>
          <w:tab w:val="clear" w:pos="709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hanging="0"/>
        <w:rPr>
          <w:b/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</w:r>
    </w:p>
    <w:p>
      <w:pPr>
        <w:pStyle w:val="Normal"/>
        <w:tabs>
          <w:tab w:val="clear" w:pos="709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hanging="0"/>
        <w:rPr>
          <w:b/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</w:r>
    </w:p>
    <w:p>
      <w:pPr>
        <w:pStyle w:val="Normal"/>
        <w:tabs>
          <w:tab w:val="clear" w:pos="709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hanging="0"/>
        <w:rPr>
          <w:b/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</w:r>
    </w:p>
    <w:p>
      <w:pPr>
        <w:pStyle w:val="Normal"/>
        <w:tabs>
          <w:tab w:val="clear" w:pos="709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hanging="0"/>
        <w:rPr>
          <w:b/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</w:r>
    </w:p>
    <w:p>
      <w:pPr>
        <w:pStyle w:val="Normal"/>
        <w:tabs>
          <w:tab w:val="clear" w:pos="709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hanging="0"/>
        <w:rPr>
          <w:b/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</w:r>
    </w:p>
    <w:p>
      <w:pPr>
        <w:pStyle w:val="Normal"/>
        <w:tabs>
          <w:tab w:val="clear" w:pos="709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hanging="0"/>
        <w:rPr>
          <w:b/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</w:r>
    </w:p>
    <w:p>
      <w:pPr>
        <w:pStyle w:val="Normal"/>
        <w:tabs>
          <w:tab w:val="clear" w:pos="709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hanging="0"/>
        <w:rPr>
          <w:b/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</w:r>
    </w:p>
    <w:p>
      <w:pPr>
        <w:pStyle w:val="Normal"/>
        <w:tabs>
          <w:tab w:val="clear" w:pos="709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hanging="0"/>
        <w:rPr>
          <w:b/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</w:r>
    </w:p>
    <w:p>
      <w:pPr>
        <w:pStyle w:val="Normal"/>
        <w:tabs>
          <w:tab w:val="clear" w:pos="709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hanging="0"/>
        <w:rPr>
          <w:b/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</w:r>
    </w:p>
    <w:p>
      <w:pPr>
        <w:pStyle w:val="Normal"/>
        <w:tabs>
          <w:tab w:val="clear" w:pos="709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hanging="0"/>
        <w:rPr>
          <w:b/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</w:r>
    </w:p>
    <w:p>
      <w:pPr>
        <w:pStyle w:val="Normal"/>
        <w:tabs>
          <w:tab w:val="clear" w:pos="709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hanging="0"/>
        <w:rPr>
          <w:b/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</w:r>
    </w:p>
    <w:p>
      <w:pPr>
        <w:pStyle w:val="Normal"/>
        <w:tabs>
          <w:tab w:val="clear" w:pos="709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hanging="0"/>
        <w:rPr>
          <w:b/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</w:r>
    </w:p>
    <w:p>
      <w:pPr>
        <w:pStyle w:val="Normal"/>
        <w:tabs>
          <w:tab w:val="clear" w:pos="709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hanging="0"/>
        <w:rPr>
          <w:b/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</w:r>
    </w:p>
    <w:p>
      <w:pPr>
        <w:pStyle w:val="Normal"/>
        <w:tabs>
          <w:tab w:val="clear" w:pos="709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hanging="0"/>
        <w:rPr>
          <w:b/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</w:r>
    </w:p>
    <w:p>
      <w:pPr>
        <w:pStyle w:val="Normal"/>
        <w:tabs>
          <w:tab w:val="clear" w:pos="709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hanging="0"/>
        <w:rPr>
          <w:b/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</w:r>
    </w:p>
    <w:p>
      <w:pPr>
        <w:pStyle w:val="Normal"/>
        <w:tabs>
          <w:tab w:val="clear" w:pos="709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hanging="0"/>
        <w:rPr>
          <w:b/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</w:r>
    </w:p>
    <w:p>
      <w:pPr>
        <w:pStyle w:val="Normal"/>
        <w:tabs>
          <w:tab w:val="clear" w:pos="709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hanging="0"/>
        <w:rPr>
          <w:b/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</w:r>
    </w:p>
    <w:p>
      <w:pPr>
        <w:pStyle w:val="Normal"/>
        <w:tabs>
          <w:tab w:val="clear" w:pos="709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hanging="0"/>
        <w:rPr>
          <w:b/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</w:r>
    </w:p>
    <w:p>
      <w:pPr>
        <w:pStyle w:val="Normal"/>
        <w:tabs>
          <w:tab w:val="clear" w:pos="709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hanging="0"/>
        <w:rPr>
          <w:b/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</w:r>
    </w:p>
    <w:p>
      <w:pPr>
        <w:pStyle w:val="Normal"/>
        <w:tabs>
          <w:tab w:val="clear" w:pos="709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hanging="0"/>
        <w:rPr>
          <w:b/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</w:r>
    </w:p>
    <w:p>
      <w:pPr>
        <w:pStyle w:val="Normal"/>
        <w:tabs>
          <w:tab w:val="clear" w:pos="709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tabs>
          <w:tab w:val="clear" w:pos="709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tabs>
          <w:tab w:val="clear" w:pos="709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tabs>
          <w:tab w:val="clear" w:pos="709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tabs>
          <w:tab w:val="clear" w:pos="709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/>
        <w:t xml:space="preserve">Лист дополнения к рабочей программе дисциплины </w:t>
      </w:r>
      <w:r>
        <w:rPr>
          <w:rFonts w:eastAsia="Times New Roman" w:cs="Times New Roman"/>
          <w:b w:val="false"/>
          <w:bCs w:val="false"/>
          <w:color w:val="auto"/>
          <w:kern w:val="0"/>
          <w:sz w:val="24"/>
          <w:szCs w:val="24"/>
          <w:lang w:val="ru-RU" w:eastAsia="ru-RU" w:bidi="ar-SA"/>
        </w:rPr>
        <w:t>ЕН</w:t>
      </w:r>
      <w:r>
        <w:rPr>
          <w:rFonts w:cs="Times New Roman"/>
          <w:b w:val="false"/>
          <w:bCs w:val="false"/>
          <w:lang w:val="ru-RU"/>
        </w:rPr>
        <w:t>. 03 Экологические основы природопользования: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b/>
          <w:bCs/>
          <w:caps/>
          <w:sz w:val="24"/>
          <w:szCs w:val="24"/>
          <w:lang w:val="ru-RU"/>
        </w:rPr>
        <w:t>условия реализации УЧЕБНОЙ дисциплины</w:t>
      </w:r>
    </w:p>
    <w:p>
      <w:pPr>
        <w:pStyle w:val="Normal"/>
        <w:tabs>
          <w:tab w:val="clear" w:pos="709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3.1.Требования к минимальному материально-техническому обеспечению</w:t>
      </w:r>
    </w:p>
    <w:p>
      <w:pPr>
        <w:pStyle w:val="Normal"/>
        <w:bidi w:val="0"/>
        <w:rPr>
          <w:sz w:val="24"/>
          <w:szCs w:val="24"/>
        </w:rPr>
      </w:pPr>
      <w:r>
        <w:rPr>
          <w:lang w:val="ru-RU"/>
        </w:rPr>
        <w:t>Реализация</w:t>
      </w:r>
      <w:r>
        <w:rPr>
          <w:rFonts w:cs="Times New Roman"/>
          <w:b w:val="false"/>
          <w:bCs w:val="false"/>
          <w:caps/>
          <w:sz w:val="24"/>
          <w:szCs w:val="24"/>
          <w:lang w:val="ru-RU"/>
        </w:rPr>
        <w:t xml:space="preserve"> </w:t>
      </w:r>
      <w:r>
        <w:rPr>
          <w:lang w:val="ru-RU"/>
        </w:rPr>
        <w:t>программы дисциплины требует наличия:</w:t>
      </w:r>
    </w:p>
    <w:p>
      <w:pPr>
        <w:pStyle w:val="Style31"/>
        <w:bidi w:val="0"/>
        <w:ind w:left="0" w:right="0" w:hanging="0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Кабинет экологии, экологических основ природопользования:</w:t>
      </w:r>
    </w:p>
    <w:p>
      <w:pPr>
        <w:pStyle w:val="Normal"/>
        <w:widowControl/>
        <w:bidi w:val="0"/>
        <w:ind w:left="0" w:right="0" w:hanging="0"/>
        <w:jc w:val="left"/>
        <w:rPr/>
      </w:pPr>
      <w:r>
        <w:rPr>
          <w:rFonts w:cs="Times New Roman"/>
          <w:sz w:val="20"/>
          <w:szCs w:val="20"/>
        </w:rPr>
        <w:t>Комплект учебной мебели;</w:t>
      </w:r>
    </w:p>
    <w:p>
      <w:pPr>
        <w:pStyle w:val="Normal"/>
        <w:widowControl/>
        <w:bidi w:val="0"/>
        <w:ind w:left="0" w:right="0" w:hanging="0"/>
        <w:jc w:val="left"/>
        <w:rPr/>
      </w:pPr>
      <w:r>
        <w:rPr>
          <w:rFonts w:cs="Times New Roman"/>
          <w:sz w:val="20"/>
          <w:szCs w:val="20"/>
        </w:rPr>
        <w:t>Рабочее место преподавателя</w:t>
      </w:r>
    </w:p>
    <w:p>
      <w:pPr>
        <w:pStyle w:val="Normal"/>
        <w:widowControl/>
        <w:bidi w:val="0"/>
        <w:ind w:left="0" w:right="0" w:hanging="0"/>
        <w:jc w:val="left"/>
        <w:rPr>
          <w:sz w:val="24"/>
          <w:szCs w:val="24"/>
        </w:rPr>
      </w:pPr>
      <w:r>
        <w:rPr>
          <w:rFonts w:cs="Times New Roman"/>
          <w:sz w:val="20"/>
          <w:szCs w:val="20"/>
          <w:lang w:val="ru-RU"/>
        </w:rPr>
        <w:t>Доска меловая</w:t>
      </w:r>
    </w:p>
    <w:p>
      <w:pPr>
        <w:pStyle w:val="Normal"/>
        <w:keepNext w:val="true"/>
        <w:numPr>
          <w:ilvl w:val="0"/>
          <w:numId w:val="0"/>
        </w:numPr>
        <w:tabs>
          <w:tab w:val="clear" w:pos="709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left="0" w:hanging="0"/>
        <w:outlineLvl w:val="0"/>
        <w:rPr>
          <w:sz w:val="24"/>
          <w:szCs w:val="24"/>
        </w:rPr>
      </w:pPr>
      <w:r>
        <w:rPr>
          <w:b/>
          <w:bCs/>
          <w:sz w:val="24"/>
          <w:szCs w:val="24"/>
        </w:rPr>
        <w:t>3.2. Информационное обеспечение обучения</w:t>
      </w:r>
    </w:p>
    <w:p>
      <w:pPr>
        <w:pStyle w:val="Normal"/>
        <w:tabs>
          <w:tab w:val="clear" w:pos="709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left="567" w:hanging="0"/>
        <w:rPr>
          <w:sz w:val="24"/>
          <w:szCs w:val="24"/>
        </w:rPr>
      </w:pPr>
      <w:r>
        <w:rPr>
          <w:b/>
          <w:bCs/>
          <w:sz w:val="24"/>
          <w:szCs w:val="24"/>
        </w:rPr>
        <w:t>Перечень рекомендуемых учебных изданий, Интернет-ресурсов, дополнительной литературы</w:t>
      </w:r>
    </w:p>
    <w:p>
      <w:pPr>
        <w:pStyle w:val="Normal"/>
        <w:tabs>
          <w:tab w:val="clear" w:pos="709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left="567" w:hanging="0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widowControl/>
        <w:bidi w:val="0"/>
        <w:ind w:left="0" w:right="0" w:hanging="0"/>
        <w:jc w:val="center"/>
        <w:rPr>
          <w:b w:val="false"/>
          <w:b w:val="false"/>
          <w:bCs w:val="false"/>
          <w:sz w:val="24"/>
          <w:szCs w:val="24"/>
        </w:rPr>
      </w:pPr>
      <w:r>
        <w:rPr>
          <w:rFonts w:cs="Times New Roman"/>
          <w:b w:val="false"/>
          <w:bCs w:val="false"/>
          <w:sz w:val="24"/>
          <w:szCs w:val="24"/>
          <w:lang w:val="ru-RU"/>
        </w:rPr>
        <w:t>Основн</w:t>
      </w:r>
      <w:r>
        <w:rPr>
          <w:rFonts w:eastAsia="Times New Roman" w:cs="Times New Roman"/>
          <w:b w:val="false"/>
          <w:bCs w:val="false"/>
          <w:color w:val="auto"/>
          <w:kern w:val="0"/>
          <w:sz w:val="24"/>
          <w:szCs w:val="24"/>
          <w:lang w:val="ru-RU" w:eastAsia="ru-RU" w:bidi="ar-SA"/>
        </w:rPr>
        <w:t>ая</w:t>
      </w:r>
      <w:r>
        <w:rPr>
          <w:rFonts w:cs="Times New Roman"/>
          <w:b w:val="false"/>
          <w:bCs w:val="false"/>
          <w:sz w:val="24"/>
          <w:szCs w:val="24"/>
          <w:lang w:val="ru-RU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kern w:val="0"/>
          <w:sz w:val="24"/>
          <w:szCs w:val="24"/>
          <w:lang w:val="ru-RU" w:eastAsia="ru-RU" w:bidi="ar-SA"/>
        </w:rPr>
        <w:t>литература</w:t>
      </w:r>
    </w:p>
    <w:p>
      <w:pPr>
        <w:pStyle w:val="Normal"/>
        <w:widowControl/>
        <w:bidi w:val="0"/>
        <w:ind w:left="0" w:right="0" w:hanging="0"/>
        <w:jc w:val="left"/>
        <w:rPr>
          <w:sz w:val="24"/>
          <w:szCs w:val="24"/>
        </w:rPr>
      </w:pPr>
      <w:r>
        <w:rPr>
          <w:rFonts w:cs="Times New Roman"/>
          <w:bCs/>
          <w:iCs/>
          <w:sz w:val="24"/>
          <w:szCs w:val="24"/>
          <w:lang w:val="ru-RU" w:eastAsia="ru-RU"/>
        </w:rPr>
        <w:t>1.Т</w:t>
      </w:r>
      <w:r>
        <w:rPr>
          <w:rFonts w:cs="Times New Roman"/>
          <w:bCs/>
          <w:iCs/>
          <w:sz w:val="20"/>
          <w:szCs w:val="24"/>
          <w:lang w:val="ru-RU" w:eastAsia="ru-RU"/>
        </w:rPr>
        <w:t>у</w:t>
      </w:r>
      <w:r>
        <w:rPr>
          <w:bCs/>
          <w:iCs/>
          <w:sz w:val="20"/>
          <w:lang w:val="ru-RU" w:eastAsia="ru-RU"/>
        </w:rPr>
        <w:t>лякова, О. В. Экология : учебное пособие для СПО / О. В. Тулякова. — 2-е изд. — Саратов : Профобразование, 2020. — 95 c. — ISBN 978-5-4488-0158-7. — Текст : электронный // Электронный ресурс цифровой образовательной среды СПО PROFобразование : [сайт]. — URL: https://profspo.ru/books/105786 (дата обращения: 12.04.2021). — Режим доступа: для авторизир. Пользователей</w:t>
      </w:r>
    </w:p>
    <w:p>
      <w:pPr>
        <w:pStyle w:val="Style30"/>
        <w:widowControl/>
        <w:suppressAutoHyphens w:val="true"/>
        <w:spacing w:lineRule="auto" w:line="240"/>
        <w:ind w:left="0" w:right="0" w:hanging="0"/>
        <w:rPr>
          <w:sz w:val="24"/>
          <w:szCs w:val="24"/>
        </w:rPr>
      </w:pPr>
      <w:r>
        <w:rPr>
          <w:b/>
          <w:bCs/>
          <w:iCs/>
          <w:sz w:val="18"/>
          <w:szCs w:val="18"/>
          <w:lang w:val="ru-RU" w:eastAsia="ru-RU"/>
        </w:rPr>
      </w:r>
    </w:p>
    <w:p>
      <w:pPr>
        <w:pStyle w:val="Style30"/>
        <w:widowControl/>
        <w:suppressAutoHyphens w:val="true"/>
        <w:spacing w:lineRule="auto" w:line="240"/>
        <w:ind w:left="0" w:right="0" w:hanging="0"/>
        <w:rPr>
          <w:sz w:val="24"/>
          <w:szCs w:val="24"/>
        </w:rPr>
      </w:pPr>
      <w:r>
        <w:rPr>
          <w:b w:val="false"/>
          <w:bCs w:val="false"/>
          <w:iCs/>
          <w:sz w:val="20"/>
          <w:lang w:val="ru-RU" w:eastAsia="ru-RU"/>
        </w:rPr>
        <w:t>2.</w:t>
      </w:r>
      <w:r>
        <w:rPr>
          <w:b w:val="false"/>
          <w:bCs w:val="false"/>
          <w:iCs/>
          <w:sz w:val="20"/>
          <w:lang w:val="ru-RU" w:eastAsia="ru-RU"/>
        </w:rPr>
        <w:t xml:space="preserve">Константинов, В. М. Экологические </w:t>
      </w:r>
      <w:r>
        <w:rPr>
          <w:iCs/>
          <w:sz w:val="20"/>
          <w:lang w:val="ru-RU" w:eastAsia="ru-RU"/>
        </w:rPr>
        <w:t xml:space="preserve">основы природопользования : </w:t>
      </w:r>
      <w:r>
        <w:rPr>
          <w:iCs/>
          <w:kern w:val="0"/>
          <w:sz w:val="20"/>
          <w:lang w:val="ru-RU" w:eastAsia="ru-RU"/>
        </w:rPr>
        <w:t xml:space="preserve">учебник для студентов учреждений среднего профессионального образования / </w:t>
      </w:r>
      <w:r>
        <w:rPr>
          <w:iCs/>
          <w:sz w:val="20"/>
          <w:lang w:val="ru-RU" w:eastAsia="ru-RU"/>
        </w:rPr>
        <w:t xml:space="preserve">В. М. Константинов, Ю. Б. Челидзе. - 20-е изд., стер. - </w:t>
      </w:r>
      <w:r>
        <w:rPr>
          <w:iCs/>
          <w:kern w:val="0"/>
          <w:sz w:val="20"/>
          <w:lang w:val="ru-RU" w:eastAsia="ru-RU"/>
        </w:rPr>
        <w:t xml:space="preserve">Москва : Издательский центр «Академия, 2020. - 240 с. </w:t>
      </w:r>
    </w:p>
    <w:p>
      <w:pPr>
        <w:pStyle w:val="Style30"/>
        <w:widowControl/>
        <w:suppressAutoHyphens w:val="true"/>
        <w:spacing w:lineRule="auto" w:line="240"/>
        <w:ind w:left="0" w:right="0" w:hanging="0"/>
        <w:rPr>
          <w:sz w:val="24"/>
          <w:szCs w:val="24"/>
        </w:rPr>
      </w:pPr>
      <w:r>
        <w:rPr>
          <w:iCs/>
          <w:kern w:val="0"/>
          <w:sz w:val="20"/>
          <w:lang w:val="ru-RU" w:eastAsia="ru-RU"/>
        </w:rPr>
      </w:r>
    </w:p>
    <w:p>
      <w:pPr>
        <w:sectPr>
          <w:footerReference w:type="default" r:id="rId6"/>
          <w:type w:val="nextPage"/>
          <w:pgSz w:w="11906" w:h="16838"/>
          <w:pgMar w:left="1701" w:right="850" w:header="0" w:top="1134" w:footer="708" w:bottom="1134" w:gutter="0"/>
          <w:pgNumType w:fmt="decimal"/>
          <w:formProt w:val="false"/>
          <w:textDirection w:val="lrTb"/>
          <w:docGrid w:type="default" w:linePitch="360" w:charSpace="0"/>
        </w:sectPr>
        <w:pStyle w:val="Normal"/>
        <w:widowControl/>
        <w:bidi w:val="0"/>
        <w:ind w:left="0" w:right="0" w:hanging="0"/>
        <w:jc w:val="left"/>
        <w:rPr>
          <w:sz w:val="24"/>
          <w:szCs w:val="24"/>
        </w:rPr>
      </w:pPr>
      <w:r>
        <w:rPr/>
      </w:r>
    </w:p>
    <w:p>
      <w:pPr>
        <w:pStyle w:val="1"/>
        <w:tabs>
          <w:tab w:val="clear" w:pos="709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hanging="0"/>
        <w:rPr>
          <w:sz w:val="24"/>
          <w:szCs w:val="24"/>
        </w:rPr>
      </w:pPr>
      <w:hyperlink r:id="rId7">
        <w:r>
          <w:rPr>
            <w:b/>
            <w:bCs/>
            <w:caps/>
            <w:sz w:val="24"/>
            <w:szCs w:val="24"/>
          </w:rPr>
          <w:t xml:space="preserve">3. </w:t>
        </w:r>
      </w:hyperlink>
    </w:p>
    <w:p>
      <w:pPr>
        <w:pStyle w:val="Normal"/>
        <w:tabs>
          <w:tab w:val="clear" w:pos="709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hanging="0"/>
        <w:rPr>
          <w:b/>
          <w:b/>
          <w:bCs/>
          <w:caps/>
          <w:sz w:val="28"/>
          <w:szCs w:val="28"/>
        </w:rPr>
      </w:pPr>
      <w:hyperlink r:id="rId8">
        <w:r>
          <w:rPr>
            <w:b/>
            <w:bCs/>
            <w:caps/>
            <w:sz w:val="28"/>
            <w:szCs w:val="28"/>
          </w:rPr>
        </w:r>
      </w:hyperlink>
    </w:p>
    <w:p>
      <w:pPr>
        <w:pStyle w:val="Normal"/>
        <w:tabs>
          <w:tab w:val="clear" w:pos="709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hanging="0"/>
        <w:rPr>
          <w:b/>
          <w:b/>
          <w:bCs/>
          <w:caps/>
          <w:sz w:val="28"/>
          <w:szCs w:val="28"/>
        </w:rPr>
      </w:pPr>
      <w:hyperlink r:id="rId9">
        <w:r>
          <w:rPr>
            <w:b/>
            <w:bCs/>
            <w:caps/>
            <w:sz w:val="28"/>
            <w:szCs w:val="28"/>
          </w:rPr>
        </w:r>
      </w:hyperlink>
    </w:p>
    <w:p>
      <w:pPr>
        <w:pStyle w:val="Normal"/>
        <w:tabs>
          <w:tab w:val="clear" w:pos="709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hanging="0"/>
        <w:rPr>
          <w:bCs/>
        </w:rPr>
      </w:pPr>
      <w:hyperlink r:id="rId10">
        <w:r>
          <w:rPr/>
        </w:r>
      </w:hyperlink>
    </w:p>
    <w:sectPr>
      <w:footerReference w:type="default" r:id="rId11"/>
      <w:type w:val="nextPage"/>
      <w:pgSz w:w="11906" w:h="16838"/>
      <w:pgMar w:left="1700" w:right="1300" w:header="0" w:top="1078" w:footer="720" w:bottom="144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PragmaticaC">
    <w:charset w:val="cc"/>
    <w:family w:val="roman"/>
    <w:pitch w:val="variable"/>
  </w:font>
  <w:font w:name="Arial">
    <w:charset w:val="cc"/>
    <w:family w:val="roman"/>
    <w:pitch w:val="variable"/>
  </w:font>
  <w:font w:name="Arial Narrow">
    <w:charset w:val="cc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5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1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80645" cy="174625"/>
              <wp:effectExtent l="0" t="0" r="0" b="0"/>
              <wp:wrapSquare wrapText="largest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92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5"/>
                            <w:rPr/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5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stroked="f" style="position:absolute;margin-left:461.4pt;margin-top:0.05pt;width:6.25pt;height:13.65pt;mso-position-horizontal:right;mso-position-horizontal-relative:margin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5"/>
                      <w:rPr/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5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  <w:p>
    <w:pPr>
      <w:pStyle w:val="Normal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5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80645" cy="174625"/>
              <wp:effectExtent l="0" t="0" r="0" b="0"/>
              <wp:wrapSquare wrapText="largest"/>
              <wp:docPr id="3" name="Изображение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92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5"/>
                            <w:rPr/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6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Изображение1" stroked="f" style="position:absolute;margin-left:729.25pt;margin-top:0.05pt;width:6.25pt;height:13.65pt;mso-position-horizontal:right;mso-position-horizontal-relative:margin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5"/>
                      <w:rPr/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6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  <w:p>
    <w:pPr>
      <w:pStyle w:val="Normal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5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80645" cy="349885"/>
              <wp:effectExtent l="0" t="0" r="0" b="0"/>
              <wp:wrapSquare wrapText="largest"/>
              <wp:docPr id="5" name="Изображение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920" cy="34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5"/>
                            <w:rPr/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7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Изображение2" stroked="f" style="position:absolute;margin-left:438.95pt;margin-top:0.05pt;width:6.25pt;height:27.45pt;mso-position-horizontal:right;mso-position-horizontal-relative:margin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5"/>
                      <w:rPr/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7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  <w:p>
    <w:pPr>
      <w:pStyle w:val="Normal"/>
      <w:rPr/>
    </w:pPr>
    <w:r>
      <w:rPr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5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6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6845" cy="174625"/>
              <wp:effectExtent l="0" t="0" r="0" b="0"/>
              <wp:wrapSquare wrapText="largest"/>
              <wp:docPr id="7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624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5"/>
                            <w:rPr/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10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stroked="f" style="position:absolute;margin-left:455.4pt;margin-top:0.05pt;width:12.25pt;height:13.65pt;mso-position-horizontal:right;mso-position-horizontal-relative:margin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5"/>
                      <w:rPr/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10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5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80645" cy="349885"/>
              <wp:effectExtent l="0" t="0" r="0" b="0"/>
              <wp:wrapSquare wrapText="largest"/>
              <wp:docPr id="9" name="Изображение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920" cy="34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5"/>
                            <w:rPr/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11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Изображение2" stroked="f" style="position:absolute;margin-left:438.95pt;margin-top:0.05pt;width:6.25pt;height:27.45pt;mso-position-horizontal:right;mso-position-horizontal-relative:margin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5"/>
                      <w:rPr/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11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  <w:p>
    <w:pPr>
      <w:pStyle w:val="Normal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2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643" w:hanging="360"/>
      </w:pPr>
      <w:rPr>
        <w:sz w:val="22"/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6" w:hanging="720"/>
      </w:pPr>
      <w:rPr>
        <w:sz w:val="22"/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569" w:hanging="720"/>
      </w:pPr>
      <w:rPr>
        <w:sz w:val="22"/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12" w:hanging="1080"/>
      </w:pPr>
      <w:rPr>
        <w:sz w:val="22"/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495" w:hanging="1080"/>
      </w:pPr>
      <w:rPr>
        <w:sz w:val="22"/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138" w:hanging="1440"/>
      </w:pPr>
      <w:rPr>
        <w:sz w:val="22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1" w:hanging="1440"/>
      </w:pPr>
      <w:rPr>
        <w:sz w:val="22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064" w:hanging="1800"/>
      </w:pPr>
      <w:rPr>
        <w:sz w:val="22"/>
        <w:b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embedSystemFonts/>
  <w:defaultTabStop w:val="709"/>
  <w:autoHyphenation w:val="true"/>
  <w:doNotHyphenateCaps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semiHidden="1" w:unhideWhenUsed="1" w:qFormat="1"/>
    <w:lsdException w:name="heading 4" w:locked="1" w:uiPriority="9" w:semiHidden="1" w:unhideWhenUsed="1" w:qFormat="1"/>
    <w:lsdException w:name="heading 5" w:locked="1" w:uiPriority="9" w:qFormat="1"/>
    <w:lsdException w:name="heading 6" w:locked="1" w:uiPriority="9" w:semiHidden="1" w:unhideWhenUsed="1" w:qFormat="1"/>
    <w:lsdException w:name="heading 7" w:locked="1" w:uiPriority="9" w:semiHidden="1" w:unhideWhenUsed="1" w:qFormat="1"/>
    <w:lsdException w:name="heading 8" w:locked="1" w:uiPriority="9" w:semiHidden="1" w:unhideWhenUsed="1" w:qFormat="1"/>
    <w:lsdException w:name="heading 9" w:locked="1" w:uiPriority="9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uiPriority="39" w:semiHidden="1" w:unhideWhenUsed="1"/>
    <w:lsdException w:name="toc 2" w:locked="1" w:uiPriority="39" w:semiHidden="1" w:unhideWhenUsed="1"/>
    <w:lsdException w:name="toc 3" w:locked="1" w:uiPriority="39" w:semiHidden="1" w:unhideWhenUsed="1"/>
    <w:lsdException w:name="toc 4" w:locked="1" w:uiPriority="39" w:semiHidden="1" w:unhideWhenUsed="1"/>
    <w:lsdException w:name="toc 5" w:locked="1" w:uiPriority="39" w:semiHidden="1" w:unhideWhenUsed="1"/>
    <w:lsdException w:name="toc 6" w:locked="1" w:uiPriority="39" w:semiHidden="1" w:unhideWhenUsed="1"/>
    <w:lsdException w:name="toc 7" w:locked="1" w:uiPriority="39" w:semiHidden="1" w:unhideWhenUsed="1"/>
    <w:lsdException w:name="toc 8" w:locked="1" w:uiPriority="39" w:semiHidden="1" w:unhideWhenUsed="1"/>
    <w:lsdException w:name="toc 9" w:locked="1" w:uiPriority="39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uiPriority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uiPriority="0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c0087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0"/>
    <w:uiPriority w:val="99"/>
    <w:qFormat/>
    <w:rsid w:val="00833f5b"/>
    <w:pPr>
      <w:keepNext w:val="true"/>
      <w:ind w:firstLine="284"/>
      <w:outlineLvl w:val="0"/>
    </w:pPr>
    <w:rPr>
      <w:rFonts w:eastAsia="Calibri"/>
    </w:rPr>
  </w:style>
  <w:style w:type="paragraph" w:styleId="2">
    <w:name w:val="Heading 2"/>
    <w:basedOn w:val="Normal"/>
    <w:next w:val="Normal"/>
    <w:link w:val="20"/>
    <w:uiPriority w:val="99"/>
    <w:qFormat/>
    <w:rsid w:val="00833f5b"/>
    <w:pPr>
      <w:keepNext w:val="true"/>
      <w:spacing w:before="240" w:after="60"/>
      <w:outlineLvl w:val="1"/>
    </w:pPr>
    <w:rPr>
      <w:rFonts w:ascii="Cambria" w:hAnsi="Cambria" w:eastAsia="Calibri" w:cs="Cambria"/>
      <w:b/>
      <w:bCs/>
      <w:i/>
      <w:iCs/>
      <w:sz w:val="28"/>
      <w:szCs w:val="28"/>
    </w:rPr>
  </w:style>
  <w:style w:type="paragraph" w:styleId="5">
    <w:name w:val="Heading 5"/>
    <w:basedOn w:val="Normal"/>
    <w:next w:val="Normal"/>
    <w:link w:val="50"/>
    <w:uiPriority w:val="99"/>
    <w:qFormat/>
    <w:locked/>
    <w:rsid w:val="00e74c6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Normal"/>
    <w:next w:val="Normal"/>
    <w:link w:val="60"/>
    <w:uiPriority w:val="9"/>
    <w:unhideWhenUsed/>
    <w:qFormat/>
    <w:locked/>
    <w:rsid w:val="00e660b8"/>
    <w:pPr>
      <w:spacing w:before="240" w:after="60"/>
      <w:outlineLvl w:val="5"/>
    </w:pPr>
    <w:rPr>
      <w:rFonts w:ascii="Calibri" w:hAnsi="Calibri" w:eastAsia="" w:cs="" w:asciiTheme="minorHAnsi" w:cstheme="minorBidi" w:eastAsiaTheme="minorEastAsia" w:hAnsiTheme="minorHAnsi"/>
      <w:b/>
      <w:bCs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link w:val="1"/>
    <w:uiPriority w:val="99"/>
    <w:qFormat/>
    <w:locked/>
    <w:rsid w:val="00833f5b"/>
    <w:rPr>
      <w:rFonts w:ascii="Times New Roman" w:hAnsi="Times New Roman" w:cs="Times New Roman"/>
      <w:sz w:val="24"/>
      <w:szCs w:val="24"/>
      <w:lang w:eastAsia="ru-RU"/>
    </w:rPr>
  </w:style>
  <w:style w:type="character" w:styleId="21" w:customStyle="1">
    <w:name w:val="Заголовок 2 Знак"/>
    <w:link w:val="2"/>
    <w:uiPriority w:val="99"/>
    <w:qFormat/>
    <w:locked/>
    <w:rsid w:val="00833f5b"/>
    <w:rPr>
      <w:rFonts w:ascii="Cambria" w:hAnsi="Cambria" w:cs="Cambria"/>
      <w:b/>
      <w:bCs/>
      <w:i/>
      <w:iCs/>
      <w:sz w:val="28"/>
      <w:szCs w:val="28"/>
      <w:lang w:eastAsia="ru-RU"/>
    </w:rPr>
  </w:style>
  <w:style w:type="character" w:styleId="51" w:customStyle="1">
    <w:name w:val="Заголовок 5 Знак"/>
    <w:link w:val="5"/>
    <w:uiPriority w:val="99"/>
    <w:qFormat/>
    <w:locked/>
    <w:rsid w:val="00e74c6e"/>
    <w:rPr>
      <w:rFonts w:ascii="Times New Roman" w:hAnsi="Times New Roman" w:cs="Times New Roman"/>
      <w:b/>
      <w:bCs/>
      <w:i/>
      <w:iCs/>
      <w:sz w:val="26"/>
      <w:szCs w:val="26"/>
    </w:rPr>
  </w:style>
  <w:style w:type="character" w:styleId="22" w:customStyle="1">
    <w:name w:val="Основной текст с отступом 2 Знак"/>
    <w:link w:val="21"/>
    <w:uiPriority w:val="99"/>
    <w:qFormat/>
    <w:locked/>
    <w:rsid w:val="00833f5b"/>
    <w:rPr>
      <w:rFonts w:ascii="Times New Roman" w:hAnsi="Times New Roman" w:cs="Times New Roman"/>
      <w:sz w:val="24"/>
      <w:szCs w:val="24"/>
      <w:lang w:eastAsia="ru-RU"/>
    </w:rPr>
  </w:style>
  <w:style w:type="character" w:styleId="Style10" w:customStyle="1">
    <w:name w:val="Нижний колонтитул Знак"/>
    <w:link w:val="a4"/>
    <w:uiPriority w:val="99"/>
    <w:qFormat/>
    <w:locked/>
    <w:rsid w:val="00833f5b"/>
    <w:rPr>
      <w:rFonts w:ascii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qFormat/>
    <w:rsid w:val="00833f5b"/>
    <w:rPr/>
  </w:style>
  <w:style w:type="character" w:styleId="Style11" w:customStyle="1">
    <w:name w:val="Основной текст Знак"/>
    <w:link w:val="a7"/>
    <w:uiPriority w:val="99"/>
    <w:qFormat/>
    <w:locked/>
    <w:rsid w:val="00833f5b"/>
    <w:rPr>
      <w:rFonts w:ascii="Times New Roman" w:hAnsi="Times New Roman" w:cs="Times New Roman"/>
      <w:sz w:val="24"/>
      <w:szCs w:val="24"/>
      <w:lang w:eastAsia="ar-SA" w:bidi="ar-SA"/>
    </w:rPr>
  </w:style>
  <w:style w:type="character" w:styleId="Style12" w:customStyle="1">
    <w:name w:val="Основной текст с отступом Знак"/>
    <w:link w:val="a9"/>
    <w:uiPriority w:val="99"/>
    <w:qFormat/>
    <w:locked/>
    <w:rsid w:val="00833f5b"/>
    <w:rPr>
      <w:rFonts w:ascii="Times New Roman" w:hAnsi="Times New Roman" w:cs="Times New Roman"/>
      <w:sz w:val="24"/>
      <w:szCs w:val="24"/>
      <w:lang w:eastAsia="ar-SA" w:bidi="ar-SA"/>
    </w:rPr>
  </w:style>
  <w:style w:type="character" w:styleId="Style13" w:customStyle="1">
    <w:name w:val="Верхний колонтитул Знак"/>
    <w:link w:val="ac"/>
    <w:uiPriority w:val="99"/>
    <w:qFormat/>
    <w:locked/>
    <w:rsid w:val="00833f5b"/>
    <w:rPr>
      <w:rFonts w:ascii="Times New Roman" w:hAnsi="Times New Roman" w:cs="Times New Roman"/>
      <w:sz w:val="24"/>
      <w:szCs w:val="24"/>
      <w:lang w:eastAsia="ru-RU"/>
    </w:rPr>
  </w:style>
  <w:style w:type="character" w:styleId="Style14" w:customStyle="1">
    <w:name w:val="Текст выноски Знак"/>
    <w:link w:val="af"/>
    <w:uiPriority w:val="99"/>
    <w:semiHidden/>
    <w:qFormat/>
    <w:locked/>
    <w:rsid w:val="005e5dbf"/>
    <w:rPr>
      <w:rFonts w:ascii="Tahoma" w:hAnsi="Tahoma" w:cs="Tahoma"/>
      <w:sz w:val="16"/>
      <w:szCs w:val="16"/>
    </w:rPr>
  </w:style>
  <w:style w:type="character" w:styleId="Style15">
    <w:name w:val="Интернет-ссылка"/>
    <w:locked/>
    <w:rsid w:val="00b6223e"/>
    <w:rPr>
      <w:color w:val="0000FF"/>
      <w:u w:val="single"/>
    </w:rPr>
  </w:style>
  <w:style w:type="character" w:styleId="12" w:customStyle="1">
    <w:name w:val="Основной текст Знак1"/>
    <w:uiPriority w:val="99"/>
    <w:qFormat/>
    <w:locked/>
    <w:rsid w:val="00ad6aa2"/>
    <w:rPr>
      <w:rFonts w:ascii="Times New Roman" w:hAnsi="Times New Roman" w:cs="Times New Roman"/>
      <w:sz w:val="26"/>
      <w:szCs w:val="26"/>
      <w:u w:val="none"/>
    </w:rPr>
  </w:style>
  <w:style w:type="character" w:styleId="43" w:customStyle="1">
    <w:name w:val="Основной текст (4)3"/>
    <w:uiPriority w:val="99"/>
    <w:qFormat/>
    <w:rsid w:val="00a659de"/>
    <w:rPr>
      <w:rFonts w:ascii="Times New Roman" w:hAnsi="Times New Roman" w:cs="Times New Roman"/>
      <w:spacing w:val="5"/>
      <w:sz w:val="20"/>
      <w:szCs w:val="20"/>
      <w:u w:val="none"/>
    </w:rPr>
  </w:style>
  <w:style w:type="character" w:styleId="10" w:customStyle="1">
    <w:name w:val="Основной текст + 10"/>
    <w:uiPriority w:val="99"/>
    <w:qFormat/>
    <w:rsid w:val="00e2327e"/>
    <w:rPr>
      <w:rFonts w:ascii="Times New Roman" w:hAnsi="Times New Roman" w:cs="Times New Roman"/>
      <w:spacing w:val="3"/>
      <w:sz w:val="21"/>
      <w:szCs w:val="21"/>
      <w:u w:val="none"/>
    </w:rPr>
  </w:style>
  <w:style w:type="character" w:styleId="101" w:customStyle="1">
    <w:name w:val="Основной текст + 101"/>
    <w:uiPriority w:val="99"/>
    <w:qFormat/>
    <w:rsid w:val="00e2327e"/>
    <w:rPr>
      <w:rFonts w:ascii="Times New Roman" w:hAnsi="Times New Roman" w:cs="Times New Roman"/>
      <w:b/>
      <w:bCs/>
      <w:spacing w:val="2"/>
      <w:sz w:val="21"/>
      <w:szCs w:val="21"/>
      <w:u w:val="none"/>
    </w:rPr>
  </w:style>
  <w:style w:type="character" w:styleId="61" w:customStyle="1">
    <w:name w:val="Заголовок 6 Знак"/>
    <w:basedOn w:val="DefaultParagraphFont"/>
    <w:link w:val="6"/>
    <w:uiPriority w:val="9"/>
    <w:qFormat/>
    <w:rsid w:val="00e660b8"/>
    <w:rPr>
      <w:rFonts w:ascii="Calibri" w:hAnsi="Calibri" w:eastAsia="" w:cs="" w:asciiTheme="minorHAnsi" w:cstheme="minorBidi" w:eastAsiaTheme="minorEastAsia" w:hAnsiTheme="minorHAnsi"/>
      <w:b/>
      <w:bCs/>
      <w:sz w:val="22"/>
      <w:szCs w:val="22"/>
    </w:rPr>
  </w:style>
  <w:style w:type="character" w:styleId="Style16">
    <w:name w:val="Основной шрифт абзаца"/>
    <w:qFormat/>
    <w:rPr/>
  </w:style>
  <w:style w:type="character" w:styleId="Style17">
    <w:name w:val="Гиперссылка"/>
    <w:qFormat/>
    <w:rPr>
      <w:color w:val="0000FF"/>
      <w:u w:val="single"/>
    </w:rPr>
  </w:style>
  <w:style w:type="character" w:styleId="Style18">
    <w:name w:val="Обычный"/>
    <w:qFormat/>
    <w:rPr/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20">
    <w:name w:val="Body Text"/>
    <w:basedOn w:val="Normal"/>
    <w:link w:val="a8"/>
    <w:uiPriority w:val="99"/>
    <w:rsid w:val="00833f5b"/>
    <w:pPr>
      <w:spacing w:before="0" w:after="120"/>
    </w:pPr>
    <w:rPr>
      <w:rFonts w:eastAsia="Calibri"/>
      <w:lang w:eastAsia="ar-SA"/>
    </w:rPr>
  </w:style>
  <w:style w:type="paragraph" w:styleId="Style21">
    <w:name w:val="List"/>
    <w:basedOn w:val="Style20"/>
    <w:pPr/>
    <w:rPr>
      <w:rFonts w:cs="Lucida Sans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Lucida Sans"/>
    </w:rPr>
  </w:style>
  <w:style w:type="paragraph" w:styleId="BodyTextIndent2">
    <w:name w:val="Body Text Indent 2"/>
    <w:basedOn w:val="Normal"/>
    <w:link w:val="22"/>
    <w:uiPriority w:val="99"/>
    <w:qFormat/>
    <w:rsid w:val="00833f5b"/>
    <w:pPr>
      <w:spacing w:lineRule="auto" w:line="480" w:before="0" w:after="120"/>
      <w:ind w:left="283" w:hanging="0"/>
    </w:pPr>
    <w:rPr>
      <w:rFonts w:eastAsia="Calibri"/>
    </w:rPr>
  </w:style>
  <w:style w:type="paragraph" w:styleId="Style24">
    <w:name w:val="Верхний и нижний колонтитулы"/>
    <w:basedOn w:val="Normal"/>
    <w:qFormat/>
    <w:pPr/>
    <w:rPr/>
  </w:style>
  <w:style w:type="paragraph" w:styleId="Style25">
    <w:name w:val="Footer"/>
    <w:basedOn w:val="Normal"/>
    <w:link w:val="a5"/>
    <w:uiPriority w:val="99"/>
    <w:rsid w:val="00833f5b"/>
    <w:pPr>
      <w:tabs>
        <w:tab w:val="clear" w:pos="709"/>
        <w:tab w:val="center" w:pos="4677" w:leader="none"/>
        <w:tab w:val="right" w:pos="9355" w:leader="none"/>
      </w:tabs>
    </w:pPr>
    <w:rPr>
      <w:rFonts w:eastAsia="Calibri"/>
    </w:rPr>
  </w:style>
  <w:style w:type="paragraph" w:styleId="Style26">
    <w:name w:val="Body Text Indent"/>
    <w:basedOn w:val="Normal"/>
    <w:link w:val="aa"/>
    <w:uiPriority w:val="99"/>
    <w:rsid w:val="00833f5b"/>
    <w:pPr>
      <w:spacing w:before="0" w:after="120"/>
      <w:ind w:left="283" w:hanging="0"/>
    </w:pPr>
    <w:rPr>
      <w:rFonts w:eastAsia="Calibri"/>
      <w:lang w:eastAsia="ar-SA"/>
    </w:rPr>
  </w:style>
  <w:style w:type="paragraph" w:styleId="Style27" w:customStyle="1">
    <w:name w:val="параграф"/>
    <w:basedOn w:val="Normal"/>
    <w:uiPriority w:val="99"/>
    <w:qFormat/>
    <w:rsid w:val="00833f5b"/>
    <w:pPr>
      <w:spacing w:lineRule="atLeast" w:line="236"/>
      <w:jc w:val="center"/>
    </w:pPr>
    <w:rPr>
      <w:rFonts w:ascii="PragmaticaC" w:hAnsi="PragmaticaC" w:cs="PragmaticaC"/>
      <w:b/>
      <w:bCs/>
      <w:sz w:val="20"/>
      <w:szCs w:val="20"/>
    </w:rPr>
  </w:style>
  <w:style w:type="paragraph" w:styleId="FR3" w:customStyle="1">
    <w:name w:val="FR3"/>
    <w:uiPriority w:val="99"/>
    <w:qFormat/>
    <w:rsid w:val="00833f5b"/>
    <w:pPr>
      <w:widowControl/>
      <w:suppressAutoHyphens w:val="true"/>
      <w:bidi w:val="0"/>
      <w:spacing w:before="200" w:after="0"/>
      <w:jc w:val="center"/>
    </w:pPr>
    <w:rPr>
      <w:rFonts w:ascii="Arial" w:hAnsi="Arial" w:eastAsia="Times New Roman" w:cs="Arial"/>
      <w:b/>
      <w:bCs/>
      <w:color w:val="auto"/>
      <w:kern w:val="0"/>
      <w:sz w:val="24"/>
      <w:szCs w:val="24"/>
      <w:lang w:val="ru-RU" w:eastAsia="ru-RU" w:bidi="ar-SA"/>
    </w:rPr>
  </w:style>
  <w:style w:type="paragraph" w:styleId="FR1" w:customStyle="1">
    <w:name w:val="FR1"/>
    <w:uiPriority w:val="99"/>
    <w:qFormat/>
    <w:rsid w:val="00833f5b"/>
    <w:pPr>
      <w:widowControl/>
      <w:suppressAutoHyphens w:val="true"/>
      <w:bidi w:val="0"/>
      <w:spacing w:before="0" w:after="0"/>
      <w:ind w:left="360" w:right="400" w:hanging="0"/>
      <w:jc w:val="center"/>
    </w:pPr>
    <w:rPr>
      <w:rFonts w:ascii="Arial Narrow" w:hAnsi="Arial Narrow" w:eastAsia="Times New Roman" w:cs="Arial Narrow"/>
      <w:color w:val="auto"/>
      <w:kern w:val="0"/>
      <w:sz w:val="32"/>
      <w:szCs w:val="32"/>
      <w:lang w:val="ru-RU" w:eastAsia="ru-RU" w:bidi="ar-SA"/>
    </w:rPr>
  </w:style>
  <w:style w:type="paragraph" w:styleId="Style28">
    <w:name w:val="Header"/>
    <w:basedOn w:val="Normal"/>
    <w:link w:val="ad"/>
    <w:uiPriority w:val="99"/>
    <w:rsid w:val="00833f5b"/>
    <w:pPr>
      <w:tabs>
        <w:tab w:val="clear" w:pos="709"/>
        <w:tab w:val="center" w:pos="4677" w:leader="none"/>
        <w:tab w:val="right" w:pos="9355" w:leader="none"/>
      </w:tabs>
    </w:pPr>
    <w:rPr>
      <w:rFonts w:eastAsia="Calibri"/>
    </w:rPr>
  </w:style>
  <w:style w:type="paragraph" w:styleId="ListParagraph">
    <w:name w:val="List Paragraph"/>
    <w:basedOn w:val="Normal"/>
    <w:uiPriority w:val="99"/>
    <w:qFormat/>
    <w:rsid w:val="00833f5b"/>
    <w:pPr>
      <w:ind w:left="720" w:hanging="0"/>
    </w:pPr>
    <w:rPr/>
  </w:style>
  <w:style w:type="paragraph" w:styleId="211" w:customStyle="1">
    <w:name w:val="Список 21"/>
    <w:basedOn w:val="Normal"/>
    <w:uiPriority w:val="99"/>
    <w:qFormat/>
    <w:rsid w:val="00833f5b"/>
    <w:pPr>
      <w:ind w:left="566" w:hanging="283"/>
    </w:pPr>
    <w:rPr>
      <w:sz w:val="20"/>
      <w:szCs w:val="20"/>
      <w:lang w:eastAsia="ar-SA"/>
    </w:rPr>
  </w:style>
  <w:style w:type="paragraph" w:styleId="212" w:customStyle="1">
    <w:name w:val="Основной текст с отступом 21"/>
    <w:basedOn w:val="Normal"/>
    <w:uiPriority w:val="99"/>
    <w:qFormat/>
    <w:rsid w:val="00833f5b"/>
    <w:pPr>
      <w:spacing w:lineRule="auto" w:line="480" w:before="0" w:after="120"/>
      <w:ind w:left="283" w:hanging="0"/>
    </w:pPr>
    <w:rPr>
      <w:lang w:eastAsia="ar-SA"/>
    </w:rPr>
  </w:style>
  <w:style w:type="paragraph" w:styleId="13" w:customStyle="1">
    <w:name w:val="Обычный отступ1"/>
    <w:basedOn w:val="Normal"/>
    <w:uiPriority w:val="99"/>
    <w:qFormat/>
    <w:rsid w:val="00833f5b"/>
    <w:pPr>
      <w:ind w:left="720" w:hanging="0"/>
    </w:pPr>
    <w:rPr>
      <w:sz w:val="20"/>
      <w:szCs w:val="20"/>
      <w:lang w:eastAsia="ar-SA"/>
    </w:rPr>
  </w:style>
  <w:style w:type="paragraph" w:styleId="31" w:customStyle="1">
    <w:name w:val="Основной текст с отступом 31"/>
    <w:basedOn w:val="Normal"/>
    <w:uiPriority w:val="99"/>
    <w:qFormat/>
    <w:rsid w:val="00833f5b"/>
    <w:pPr>
      <w:spacing w:before="0" w:after="120"/>
      <w:ind w:left="283" w:hanging="0"/>
    </w:pPr>
    <w:rPr>
      <w:sz w:val="16"/>
      <w:szCs w:val="16"/>
      <w:lang w:eastAsia="ar-SA"/>
    </w:rPr>
  </w:style>
  <w:style w:type="paragraph" w:styleId="BalloonText">
    <w:name w:val="Balloon Text"/>
    <w:basedOn w:val="Normal"/>
    <w:link w:val="af0"/>
    <w:uiPriority w:val="99"/>
    <w:semiHidden/>
    <w:qFormat/>
    <w:rsid w:val="005e5dbf"/>
    <w:pPr/>
    <w:rPr>
      <w:rFonts w:ascii="Tahoma" w:hAnsi="Tahoma" w:cs="Tahoma"/>
      <w:sz w:val="16"/>
      <w:szCs w:val="16"/>
    </w:rPr>
  </w:style>
  <w:style w:type="paragraph" w:styleId="Style29">
    <w:name w:val="Содержимое врезки"/>
    <w:basedOn w:val="Normal"/>
    <w:qFormat/>
    <w:pPr/>
    <w:rPr/>
  </w:style>
  <w:style w:type="paragraph" w:styleId="Style30">
    <w:name w:val="Обычный"/>
    <w:qFormat/>
    <w:pPr>
      <w:pageBreakBefore w:val="false"/>
      <w:widowControl w:val="false"/>
      <w:suppressLineNumbers/>
      <w:suppressAutoHyphens w:val="fals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SimSun" w:cs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000000"/>
      <w:spacing w:val="0"/>
      <w:w w:val="100"/>
      <w:kern w:val="2"/>
      <w:position w:val="0"/>
      <w:sz w:val="22"/>
      <w:sz w:val="22"/>
      <w:szCs w:val="20"/>
      <w:u w:val="none"/>
      <w:vertAlign w:val="baseline"/>
      <w:lang w:val="en-US" w:eastAsia="zh-CN" w:bidi="ar-SA"/>
    </w:rPr>
  </w:style>
  <w:style w:type="paragraph" w:styleId="Style31">
    <w:name w:val="Нормальный (таблица)"/>
    <w:basedOn w:val="Normal"/>
    <w:qFormat/>
    <w:pPr>
      <w:widowControl w:val="false"/>
      <w:jc w:val="both"/>
    </w:pPr>
    <w:rPr>
      <w:rFonts w:ascii="Arial" w:hAnsi="Arial" w:cs="Arial"/>
      <w:sz w:val="24"/>
      <w:szCs w:val="24"/>
    </w:rPr>
  </w:style>
  <w:style w:type="paragraph" w:styleId="Western">
    <w:name w:val="western"/>
    <w:qFormat/>
    <w:pPr>
      <w:widowControl/>
      <w:bidi w:val="0"/>
      <w:spacing w:lineRule="exact" w:line="240" w:before="0" w:after="0"/>
      <w:jc w:val="left"/>
    </w:pPr>
    <w:rPr>
      <w:rFonts w:ascii="Calibri" w:hAnsi="Calibri" w:eastAsia="Calibri" w:cs="Liberation Serif"/>
      <w:color w:val="auto"/>
      <w:kern w:val="0"/>
      <w:sz w:val="24"/>
      <w:szCs w:val="22"/>
      <w:lang w:val="ru-RU" w:eastAsia="ru-RU" w:bidi="ar-SA"/>
    </w:rPr>
  </w:style>
  <w:style w:type="paragraph" w:styleId="Style32">
    <w:name w:val="Текст выноски"/>
    <w:qFormat/>
    <w:pPr>
      <w:widowControl/>
      <w:bidi w:val="0"/>
      <w:spacing w:lineRule="exact" w:line="240" w:before="0" w:after="0"/>
      <w:jc w:val="left"/>
    </w:pPr>
    <w:rPr>
      <w:rFonts w:ascii="Tahoma" w:hAnsi="Tahoma" w:eastAsia="Tahoma" w:cs="Times New Roman"/>
      <w:color w:val="auto"/>
      <w:kern w:val="0"/>
      <w:sz w:val="16"/>
      <w:szCs w:val="16"/>
      <w:lang w:val="ru-RU" w:eastAsia="ru-RU" w:bidi="ar-SA"/>
    </w:rPr>
  </w:style>
  <w:style w:type="paragraph" w:styleId="Style33">
    <w:name w:val="Прижатый влево"/>
    <w:qFormat/>
    <w:pPr>
      <w:widowControl/>
      <w:bidi w:val="0"/>
      <w:spacing w:lineRule="exact" w:line="240" w:before="0" w:after="0"/>
      <w:jc w:val="left"/>
    </w:pPr>
    <w:rPr>
      <w:rFonts w:ascii="Arial" w:hAnsi="Arial" w:eastAsia="Arial" w:cs="Times New Roman"/>
      <w:color w:val="auto"/>
      <w:kern w:val="0"/>
      <w:sz w:val="24"/>
      <w:szCs w:val="24"/>
      <w:lang w:val="ru-RU" w:eastAsia="ru-RU" w:bidi="ar-SA"/>
    </w:rPr>
  </w:style>
  <w:style w:type="paragraph" w:styleId="Standard">
    <w:name w:val="Standard"/>
    <w:qFormat/>
    <w:pPr>
      <w:widowControl w:val="false"/>
      <w:bidi w:val="0"/>
      <w:spacing w:lineRule="exact" w:line="240" w:before="0" w:after="0"/>
      <w:jc w:val="left"/>
    </w:pPr>
    <w:rPr>
      <w:rFonts w:ascii="Times New Roman" w:hAnsi="Times New Roman" w:eastAsia="Tahoma" w:cs="Liberation Serif"/>
      <w:color w:val="auto"/>
      <w:kern w:val="0"/>
      <w:sz w:val="24"/>
      <w:szCs w:val="24"/>
      <w:lang w:val="ru-RU" w:eastAsia="ru-RU" w:bidi="ar-SA"/>
    </w:rPr>
  </w:style>
  <w:style w:type="paragraph" w:styleId="Style34">
    <w:name w:val="Название объекта"/>
    <w:qFormat/>
    <w:pPr>
      <w:widowControl/>
      <w:bidi w:val="0"/>
      <w:spacing w:before="120" w:after="0"/>
      <w:jc w:val="left"/>
    </w:pPr>
    <w:rPr>
      <w:rFonts w:eastAsia="FreeSans" w:ascii="Calibri" w:hAnsi="Calibri" w:cs="Times New Roman"/>
      <w:i/>
      <w:iCs/>
      <w:color w:val="auto"/>
      <w:kern w:val="0"/>
      <w:sz w:val="24"/>
      <w:szCs w:val="24"/>
      <w:lang w:val="ru-RU" w:eastAsia="ru-RU" w:bidi="ar-SA"/>
    </w:rPr>
  </w:style>
  <w:style w:type="paragraph" w:styleId="Style35">
    <w:name w:val="Обычный*"/>
    <w:qFormat/>
    <w:pPr>
      <w:widowControl w:val="false"/>
      <w:bidi w:val="0"/>
      <w:spacing w:lineRule="exact" w:line="240" w:before="0" w:after="0"/>
      <w:jc w:val="left"/>
    </w:pPr>
    <w:rPr>
      <w:rFonts w:ascii="Times New Roman" w:hAnsi="Times New Roman" w:eastAsia="Arial" w:cs="Liberation Serif"/>
      <w:color w:val="auto"/>
      <w:kern w:val="0"/>
      <w:sz w:val="24"/>
      <w:szCs w:val="24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99"/>
    <w:rsid w:val="00833f5b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hyperlink" Target="http://www.edu.ru/" TargetMode="External"/><Relationship Id="rId5" Type="http://schemas.openxmlformats.org/officeDocument/2006/relationships/footer" Target="footer3.xml"/><Relationship Id="rId6" Type="http://schemas.openxmlformats.org/officeDocument/2006/relationships/footer" Target="footer4.xml"/><Relationship Id="rId7" Type="http://schemas.openxmlformats.org/officeDocument/2006/relationships/hyperlink" Target="https://academia-moscow.ru/catalogue" TargetMode="External"/><Relationship Id="rId8" Type="http://schemas.openxmlformats.org/officeDocument/2006/relationships/hyperlink" Target="https://academia-moscow.ru/catalogue" TargetMode="External"/><Relationship Id="rId9" Type="http://schemas.openxmlformats.org/officeDocument/2006/relationships/hyperlink" Target="https://academia-moscow.ru/catalogue" TargetMode="External"/><Relationship Id="rId10" Type="http://schemas.openxmlformats.org/officeDocument/2006/relationships/hyperlink" Target="https://academia-moscow.ru/catalogue" TargetMode="External"/><Relationship Id="rId11" Type="http://schemas.openxmlformats.org/officeDocument/2006/relationships/footer" Target="footer5.xml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1030</TotalTime>
  <Application>LibreOffice/6.4.6.2$Windows_x86 LibreOffice_project/0ce51a4fd21bff07a5c061082cc82c5ed232f115</Application>
  <Pages>11</Pages>
  <Words>1520</Words>
  <Characters>11722</Characters>
  <CharactersWithSpaces>13318</CharactersWithSpaces>
  <Paragraphs>201</Paragraphs>
  <Company>DG Win&amp;Soft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Natashko</dc:creator>
  <dc:description/>
  <dc:language>ru-RU</dc:language>
  <cp:lastModifiedBy/>
  <cp:lastPrinted>2022-02-05T18:31:24Z</cp:lastPrinted>
  <dcterms:modified xsi:type="dcterms:W3CDTF">2022-02-05T18:33:28Z</dcterms:modified>
  <cp:revision>273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DG Win&amp;Soft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