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A5" w:rsidRDefault="00EB3DA5" w:rsidP="00EB3DA5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Приложение №</w:t>
      </w: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</w:rPr>
      </w:pPr>
    </w:p>
    <w:p w:rsidR="00EB3DA5" w:rsidRDefault="00EB3DA5" w:rsidP="00EB3DA5">
      <w:pPr>
        <w:jc w:val="center"/>
      </w:pPr>
      <w:r>
        <w:rPr>
          <w:b/>
        </w:rPr>
        <w:t>РАБОЧАЯ ПРОГРАММА УЧЕБНОЙ ДИСЦИПЛИНЫ</w:t>
      </w:r>
    </w:p>
    <w:p w:rsidR="00EB3DA5" w:rsidRDefault="00EB3DA5" w:rsidP="00EB3DA5">
      <w:pPr>
        <w:jc w:val="center"/>
        <w:rPr>
          <w:b/>
          <w:u w:val="single"/>
        </w:rPr>
      </w:pPr>
    </w:p>
    <w:p w:rsidR="00EB3DA5" w:rsidRDefault="00EB3DA5" w:rsidP="00EB3DA5">
      <w:pPr>
        <w:jc w:val="center"/>
        <w:rPr>
          <w:b/>
        </w:rPr>
      </w:pPr>
      <w:r>
        <w:rPr>
          <w:b/>
        </w:rPr>
        <w:t xml:space="preserve">ОГСЭ. 04 Физическая культура </w:t>
      </w: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</w:pPr>
      <w:bookmarkStart w:id="0" w:name="_GoBack"/>
      <w:bookmarkEnd w:id="0"/>
    </w:p>
    <w:p w:rsidR="00EB3DA5" w:rsidRDefault="00EB3DA5" w:rsidP="00EB3DA5">
      <w:r>
        <w:lastRenderedPageBreak/>
        <w:t xml:space="preserve">Организация-разработчик: ГБПОУ «Павловский автомеханический техникум им. И.И. </w:t>
      </w:r>
      <w:proofErr w:type="spellStart"/>
      <w:r>
        <w:t>Лепсе</w:t>
      </w:r>
      <w:proofErr w:type="spellEnd"/>
    </w:p>
    <w:p w:rsidR="00EB3DA5" w:rsidRDefault="00EB3DA5" w:rsidP="00EB3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</w:pPr>
      <w:r>
        <w:t xml:space="preserve">Разработчик: </w:t>
      </w:r>
      <w:proofErr w:type="spellStart"/>
      <w:r>
        <w:t>Веряскина</w:t>
      </w:r>
      <w:proofErr w:type="spellEnd"/>
      <w:r>
        <w:t xml:space="preserve"> Н.П., преподаватель высшей квалификационной категории</w:t>
      </w:r>
    </w:p>
    <w:p w:rsidR="00EB3DA5" w:rsidRDefault="00EB3DA5" w:rsidP="00EB3DA5"/>
    <w:p w:rsidR="00EB3DA5" w:rsidRDefault="00EB3DA5" w:rsidP="00EB3DA5">
      <w:pPr>
        <w:pageBreakBefore/>
        <w:jc w:val="center"/>
      </w:pPr>
      <w:r>
        <w:rPr>
          <w:b/>
        </w:rPr>
        <w:lastRenderedPageBreak/>
        <w:t>СОДЕРЖАНИЕ</w:t>
      </w:r>
    </w:p>
    <w:p w:rsidR="00EB3DA5" w:rsidRDefault="00EB3DA5" w:rsidP="00EB3DA5">
      <w:pPr>
        <w:rPr>
          <w:b/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72"/>
        <w:gridCol w:w="1099"/>
      </w:tblGrid>
      <w:tr w:rsidR="00EB3DA5" w:rsidTr="00EB3DA5">
        <w:tc>
          <w:tcPr>
            <w:tcW w:w="8472" w:type="dxa"/>
            <w:hideMark/>
          </w:tcPr>
          <w:p w:rsidR="00EB3DA5" w:rsidRDefault="00EB3DA5">
            <w:pPr>
              <w:tabs>
                <w:tab w:val="left" w:pos="284"/>
              </w:tabs>
              <w:spacing w:before="0" w:after="0" w:line="276" w:lineRule="auto"/>
            </w:pPr>
            <w:r>
              <w:t>1. Общая характеристика рабочей программы учебной дисциплины ……………</w:t>
            </w:r>
          </w:p>
          <w:p w:rsidR="00EB3DA5" w:rsidRDefault="00EB3DA5">
            <w:pPr>
              <w:tabs>
                <w:tab w:val="left" w:pos="284"/>
              </w:tabs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099" w:type="dxa"/>
            <w:hideMark/>
          </w:tcPr>
          <w:p w:rsidR="00EB3DA5" w:rsidRDefault="00EB3DA5">
            <w:pPr>
              <w:snapToGrid w:val="0"/>
              <w:spacing w:before="0" w:after="0" w:line="254" w:lineRule="auto"/>
            </w:pPr>
            <w:r>
              <w:t>4</w:t>
            </w:r>
          </w:p>
        </w:tc>
      </w:tr>
      <w:tr w:rsidR="00EB3DA5" w:rsidTr="00EB3DA5">
        <w:tc>
          <w:tcPr>
            <w:tcW w:w="8472" w:type="dxa"/>
          </w:tcPr>
          <w:p w:rsidR="00EB3DA5" w:rsidRDefault="00EB3DA5">
            <w:pPr>
              <w:spacing w:before="0" w:after="0" w:line="276" w:lineRule="auto"/>
            </w:pPr>
            <w:r>
              <w:t>2. Структура рабочей программы учебной дисциплины ………………………….</w:t>
            </w:r>
          </w:p>
          <w:p w:rsidR="00EB3DA5" w:rsidRDefault="00EB3DA5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EB3DA5" w:rsidRDefault="00EB3DA5">
            <w:pPr>
              <w:snapToGrid w:val="0"/>
              <w:spacing w:before="0" w:after="0" w:line="254" w:lineRule="auto"/>
            </w:pPr>
            <w:r>
              <w:t>6</w:t>
            </w:r>
          </w:p>
        </w:tc>
      </w:tr>
      <w:tr w:rsidR="00EB3DA5" w:rsidTr="00EB3DA5">
        <w:trPr>
          <w:trHeight w:val="670"/>
        </w:trPr>
        <w:tc>
          <w:tcPr>
            <w:tcW w:w="8472" w:type="dxa"/>
          </w:tcPr>
          <w:p w:rsidR="00EB3DA5" w:rsidRDefault="00EB3DA5">
            <w:pPr>
              <w:spacing w:before="0" w:after="0" w:line="276" w:lineRule="auto"/>
            </w:pPr>
            <w:r>
              <w:t>3. Условия реализации программы ………………………………………………….</w:t>
            </w:r>
          </w:p>
          <w:p w:rsidR="00EB3DA5" w:rsidRDefault="00EB3DA5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EB3DA5" w:rsidRDefault="00EB3DA5">
            <w:pPr>
              <w:snapToGrid w:val="0"/>
              <w:spacing w:before="0" w:after="0" w:line="254" w:lineRule="auto"/>
            </w:pPr>
            <w:r>
              <w:t>13</w:t>
            </w:r>
          </w:p>
        </w:tc>
      </w:tr>
      <w:tr w:rsidR="00EB3DA5" w:rsidTr="00EB3DA5">
        <w:tc>
          <w:tcPr>
            <w:tcW w:w="8472" w:type="dxa"/>
          </w:tcPr>
          <w:p w:rsidR="00EB3DA5" w:rsidRDefault="00EB3DA5">
            <w:pPr>
              <w:spacing w:before="0" w:after="0" w:line="276" w:lineRule="auto"/>
            </w:pPr>
            <w:r>
              <w:t>4. Контроль и оценка результатов освоения учебной дисциплины ………………</w:t>
            </w:r>
          </w:p>
          <w:p w:rsidR="00EB3DA5" w:rsidRDefault="00EB3DA5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EB3DA5" w:rsidRDefault="00EB3DA5">
            <w:pPr>
              <w:snapToGrid w:val="0"/>
              <w:spacing w:before="0" w:after="0" w:line="254" w:lineRule="auto"/>
            </w:pPr>
            <w:r>
              <w:t>16</w:t>
            </w:r>
          </w:p>
        </w:tc>
      </w:tr>
      <w:tr w:rsidR="00EB3DA5" w:rsidTr="00EB3DA5">
        <w:tc>
          <w:tcPr>
            <w:tcW w:w="8472" w:type="dxa"/>
          </w:tcPr>
          <w:p w:rsidR="00EB3DA5" w:rsidRDefault="00EB3DA5">
            <w:pPr>
              <w:spacing w:before="0" w:after="0" w:line="276" w:lineRule="auto"/>
            </w:pPr>
            <w:r>
              <w:t>5. Возможности использования программы в других ПООП ……………………..</w:t>
            </w:r>
          </w:p>
          <w:p w:rsidR="00EB3DA5" w:rsidRDefault="00EB3DA5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EB3DA5" w:rsidRDefault="00EB3DA5">
            <w:pPr>
              <w:snapToGrid w:val="0"/>
              <w:spacing w:before="0" w:after="0" w:line="254" w:lineRule="auto"/>
            </w:pPr>
            <w:r>
              <w:t>16</w:t>
            </w:r>
          </w:p>
        </w:tc>
      </w:tr>
    </w:tbl>
    <w:p w:rsidR="00EB3DA5" w:rsidRDefault="00EB3DA5" w:rsidP="00EB3DA5">
      <w:pPr>
        <w:rPr>
          <w:b/>
          <w:bCs/>
        </w:rPr>
      </w:pPr>
    </w:p>
    <w:p w:rsidR="00EB3DA5" w:rsidRDefault="00EB3DA5" w:rsidP="00EB3DA5">
      <w:pPr>
        <w:pageBreakBefore/>
        <w:spacing w:before="0" w:after="0" w:line="360" w:lineRule="auto"/>
        <w:ind w:firstLine="709"/>
        <w:jc w:val="center"/>
      </w:pPr>
      <w:r>
        <w:rPr>
          <w:b/>
        </w:rPr>
        <w:lastRenderedPageBreak/>
        <w:t>1. ОБЩАЯ ХАРАКТЕРИСТИКА РАБОЧЕЙ ПРОГРАММЫ УЧЕБНОЙ ДИСЦИПЛИНЫ Физическая культура</w:t>
      </w:r>
    </w:p>
    <w:p w:rsidR="00EB3DA5" w:rsidRDefault="00EB3DA5" w:rsidP="00EB3DA5">
      <w:pPr>
        <w:spacing w:before="0" w:after="0" w:line="360" w:lineRule="auto"/>
        <w:ind w:firstLine="709"/>
        <w:jc w:val="center"/>
      </w:pPr>
      <w:r>
        <w:rPr>
          <w:b/>
        </w:rPr>
        <w:t>1.1. Область применения рабочей программы</w:t>
      </w:r>
    </w:p>
    <w:p w:rsidR="00EB3DA5" w:rsidRDefault="00EB3DA5" w:rsidP="00EB3DA5">
      <w:pPr>
        <w:spacing w:before="0" w:after="0" w:line="360" w:lineRule="auto"/>
        <w:ind w:firstLine="709"/>
        <w:jc w:val="both"/>
        <w:rPr>
          <w:b/>
        </w:rPr>
      </w:pPr>
      <w:r>
        <w:t xml:space="preserve">Рабочая программа учебной дисциплины является частью основной образовательной программы в соответствии с ФГОС СПО </w:t>
      </w:r>
      <w:r w:rsidRPr="00EB3DA5">
        <w:t>23.02.02  Автомобиле- и тракторостроение</w:t>
      </w:r>
      <w:r>
        <w:t>.</w:t>
      </w:r>
    </w:p>
    <w:p w:rsidR="00EB3DA5" w:rsidRDefault="00EB3DA5" w:rsidP="00EB3DA5">
      <w:pPr>
        <w:spacing w:before="0" w:after="0" w:line="360" w:lineRule="auto"/>
        <w:ind w:firstLine="709"/>
        <w:jc w:val="center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программы:</w:t>
      </w:r>
    </w:p>
    <w:p w:rsidR="00EB3DA5" w:rsidRDefault="00EB3DA5" w:rsidP="00EB3DA5">
      <w:pPr>
        <w:suppressAutoHyphens w:val="0"/>
        <w:autoSpaceDN w:val="0"/>
        <w:spacing w:before="0" w:after="0" w:line="360" w:lineRule="auto"/>
        <w:ind w:firstLine="709"/>
        <w:jc w:val="both"/>
      </w:pPr>
      <w:r>
        <w:t>Дисциплина Физическая культура  относится к группе дисциплин общего гуманитарного и социально-экономического цикла.</w:t>
      </w:r>
    </w:p>
    <w:p w:rsidR="00EB3DA5" w:rsidRDefault="00EB3DA5" w:rsidP="00EB3DA5">
      <w:pPr>
        <w:spacing w:before="0" w:after="0" w:line="360" w:lineRule="auto"/>
        <w:ind w:firstLine="709"/>
        <w:jc w:val="center"/>
      </w:pPr>
      <w:r>
        <w:rPr>
          <w:b/>
        </w:rPr>
        <w:t>1.3. Цель и планируемые результаты освоения дисциплины:</w:t>
      </w:r>
    </w:p>
    <w:p w:rsidR="00EB3DA5" w:rsidRDefault="00EB3DA5" w:rsidP="00EB3DA5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t>:</w:t>
      </w:r>
    </w:p>
    <w:p w:rsidR="00EB3DA5" w:rsidRDefault="00EB3DA5" w:rsidP="00EB3DA5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EB3DA5" w:rsidRDefault="00EB3DA5" w:rsidP="00EB3DA5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способы контроля и оценки индивидуального физического развития и физической подготовленности;</w:t>
      </w:r>
    </w:p>
    <w:p w:rsidR="00EB3DA5" w:rsidRDefault="00EB3DA5" w:rsidP="00EB3DA5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EB3DA5" w:rsidRDefault="00EB3DA5" w:rsidP="00EB3DA5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t>:</w:t>
      </w:r>
    </w:p>
    <w:p w:rsidR="00EB3DA5" w:rsidRDefault="00EB3DA5" w:rsidP="00EB3DA5">
      <w:pPr>
        <w:spacing w:before="0" w:after="0" w:line="360" w:lineRule="auto"/>
        <w:ind w:firstLine="709"/>
        <w:jc w:val="both"/>
      </w:pPr>
      <w:r>
        <w:t>выполнять индивидуально подобранные комплексы оздоровительной и лечебной физической культуры;</w:t>
      </w:r>
    </w:p>
    <w:p w:rsidR="00EB3DA5" w:rsidRDefault="00EB3DA5" w:rsidP="00EB3DA5">
      <w:pPr>
        <w:spacing w:before="0" w:after="0" w:line="360" w:lineRule="auto"/>
        <w:ind w:firstLine="709"/>
        <w:jc w:val="both"/>
      </w:pPr>
      <w:r>
        <w:t>- выполнять простейшие приёмы массажа и самомассажа;</w:t>
      </w:r>
    </w:p>
    <w:p w:rsidR="00EB3DA5" w:rsidRDefault="00EB3DA5" w:rsidP="00EB3DA5">
      <w:pPr>
        <w:spacing w:before="0" w:after="0" w:line="360" w:lineRule="auto"/>
        <w:ind w:firstLine="709"/>
        <w:jc w:val="both"/>
      </w:pPr>
      <w:r>
        <w:t>- проводить самоконтроль при занятиях физическими упражнениями;</w:t>
      </w:r>
    </w:p>
    <w:p w:rsidR="00EB3DA5" w:rsidRDefault="00EB3DA5" w:rsidP="00EB3DA5">
      <w:pPr>
        <w:spacing w:before="0" w:after="0" w:line="360" w:lineRule="auto"/>
        <w:ind w:firstLine="709"/>
        <w:jc w:val="both"/>
      </w:pPr>
      <w:r>
        <w:t>- преодолевать искусственные и естественные препятствия с использованием разнообразных способов передвижения;</w:t>
      </w:r>
    </w:p>
    <w:p w:rsidR="00EB3DA5" w:rsidRDefault="00EB3DA5" w:rsidP="00EB3DA5">
      <w:pPr>
        <w:spacing w:before="0" w:after="0" w:line="360" w:lineRule="auto"/>
        <w:ind w:firstLine="709"/>
        <w:jc w:val="both"/>
      </w:pPr>
      <w:r>
        <w:t xml:space="preserve">- выполнять приёмы страховки и </w:t>
      </w:r>
      <w:proofErr w:type="spellStart"/>
      <w:r>
        <w:t>самостраховки</w:t>
      </w:r>
      <w:proofErr w:type="spellEnd"/>
      <w:r>
        <w:t>;</w:t>
      </w:r>
    </w:p>
    <w:p w:rsidR="00EB3DA5" w:rsidRDefault="00EB3DA5" w:rsidP="00EB3DA5">
      <w:pPr>
        <w:spacing w:before="0" w:after="0" w:line="360" w:lineRule="auto"/>
        <w:ind w:firstLine="709"/>
        <w:jc w:val="both"/>
      </w:pPr>
      <w:r>
        <w:t>- осуществлять творческое сотрудничество в коллективных формах занятий физической культурой;</w:t>
      </w:r>
    </w:p>
    <w:p w:rsidR="00EB3DA5" w:rsidRDefault="00EB3DA5" w:rsidP="00EB3DA5">
      <w:pPr>
        <w:spacing w:before="0" w:after="0" w:line="360" w:lineRule="auto"/>
        <w:ind w:firstLine="709"/>
        <w:jc w:val="both"/>
      </w:pPr>
      <w: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  <w:jc w:val="both"/>
      </w:pPr>
      <w:r>
        <w:t>- использовать приобретённые знания и умения в практической деятельности и повседневной жизни.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  <w:jc w:val="both"/>
      </w:pPr>
      <w:r>
        <w:t>В результате освоения дисциплины обучающийся осваивает элементы компетенций: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  <w:jc w:val="both"/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30"/>
        <w:gridCol w:w="8355"/>
      </w:tblGrid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EB3DA5" w:rsidTr="00EB3DA5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ОК-09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</w:t>
      </w: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/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</w:t>
      </w: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/>
    <w:p w:rsidR="00EB3DA5" w:rsidRDefault="00EB3DA5" w:rsidP="00EB3DA5"/>
    <w:p w:rsidR="00EB3DA5" w:rsidRDefault="00EB3DA5" w:rsidP="00EB3DA5"/>
    <w:p w:rsidR="00EB3DA5" w:rsidRDefault="00EB3DA5" w:rsidP="00EB3DA5"/>
    <w:p w:rsidR="00EB3DA5" w:rsidRDefault="00EB3DA5" w:rsidP="00EB3DA5"/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>2. СТРУКТУРА И СОДЕРЖАНИЕ УЧЕБНОЙ ДИСЦИПЛИНЫ</w:t>
      </w:r>
    </w:p>
    <w:p w:rsidR="00EB3DA5" w:rsidRDefault="00EB3DA5" w:rsidP="00EB3DA5">
      <w:pPr>
        <w:jc w:val="center"/>
      </w:pPr>
    </w:p>
    <w:p w:rsidR="00EB3DA5" w:rsidRDefault="00EB3DA5" w:rsidP="00EB3DA5">
      <w:pPr>
        <w:jc w:val="center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EB3DA5" w:rsidRDefault="00EB3DA5" w:rsidP="00EB3DA5"/>
    <w:p w:rsidR="002472AD" w:rsidRDefault="002472AD" w:rsidP="002472AD"/>
    <w:p w:rsidR="002472AD" w:rsidRDefault="002472AD" w:rsidP="002472AD">
      <w:pPr>
        <w:tabs>
          <w:tab w:val="left" w:pos="900"/>
        </w:tabs>
      </w:pPr>
      <w:r>
        <w:tab/>
      </w:r>
    </w:p>
    <w:tbl>
      <w:tblPr>
        <w:tblW w:w="9585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796"/>
        <w:gridCol w:w="1789"/>
      </w:tblGrid>
      <w:tr w:rsidR="002472AD" w:rsidTr="00BB534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2472AD" w:rsidTr="00BB534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</w:pPr>
            <w:r>
              <w:t>Максимальная нагрузка обучающегося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</w:pPr>
            <w:r>
              <w:rPr>
                <w:iCs/>
              </w:rPr>
              <w:t>336 часов</w:t>
            </w:r>
          </w:p>
        </w:tc>
      </w:tr>
      <w:tr w:rsidR="002472AD" w:rsidTr="00BB534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472AD" w:rsidRDefault="002472AD" w:rsidP="00BB534A">
            <w:pPr>
              <w:spacing w:line="252" w:lineRule="auto"/>
            </w:pPr>
            <w:r>
              <w:t>Обязательная аудиторная нагрузка 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2AD" w:rsidRDefault="002472AD" w:rsidP="00BB534A">
            <w:pPr>
              <w:spacing w:line="252" w:lineRule="auto"/>
              <w:rPr>
                <w:iCs/>
              </w:rPr>
            </w:pPr>
            <w:r>
              <w:rPr>
                <w:iCs/>
              </w:rPr>
              <w:t>168 часов</w:t>
            </w:r>
          </w:p>
        </w:tc>
      </w:tr>
      <w:tr w:rsidR="002472AD" w:rsidTr="00BB534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</w:pPr>
            <w:r>
              <w:t>Самостоятельная работа обучающегося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</w:pPr>
            <w:r>
              <w:rPr>
                <w:iCs/>
              </w:rPr>
              <w:t>168 часов</w:t>
            </w:r>
          </w:p>
        </w:tc>
      </w:tr>
      <w:tr w:rsidR="002472AD" w:rsidTr="00BB534A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</w:pPr>
            <w:r>
              <w:rPr>
                <w:iCs/>
              </w:rPr>
              <w:t xml:space="preserve">Промежуточная аттестация  в форме                  </w:t>
            </w:r>
            <w:r>
              <w:rPr>
                <w:i/>
                <w:iCs/>
              </w:rPr>
              <w:t>зачётов,</w:t>
            </w:r>
            <w:r>
              <w:rPr>
                <w:iCs/>
              </w:rPr>
              <w:t xml:space="preserve">  </w:t>
            </w:r>
            <w:r>
              <w:rPr>
                <w:i/>
                <w:iCs/>
              </w:rPr>
              <w:t>дифференцированного зачета</w:t>
            </w:r>
          </w:p>
        </w:tc>
      </w:tr>
    </w:tbl>
    <w:p w:rsidR="002472AD" w:rsidRDefault="002472AD" w:rsidP="002472AD">
      <w:pPr>
        <w:tabs>
          <w:tab w:val="left" w:pos="900"/>
        </w:tabs>
      </w:pPr>
    </w:p>
    <w:p w:rsidR="00EB3DA5" w:rsidRPr="002472AD" w:rsidRDefault="002472AD" w:rsidP="002472AD">
      <w:pPr>
        <w:tabs>
          <w:tab w:val="left" w:pos="900"/>
        </w:tabs>
        <w:sectPr w:rsidR="00EB3DA5" w:rsidRPr="002472AD">
          <w:pgSz w:w="11906" w:h="16838"/>
          <w:pgMar w:top="1134" w:right="850" w:bottom="1134" w:left="1134" w:header="720" w:footer="708" w:gutter="0"/>
          <w:cols w:space="720"/>
        </w:sectPr>
      </w:pPr>
      <w:r>
        <w:tab/>
      </w:r>
    </w:p>
    <w:p w:rsidR="00EB3DA5" w:rsidRDefault="00EB3DA5" w:rsidP="00EB3DA5">
      <w:pPr>
        <w:tabs>
          <w:tab w:val="left" w:pos="3960"/>
        </w:tabs>
        <w:rPr>
          <w:lang w:eastAsia="ru-RU"/>
        </w:rPr>
      </w:pPr>
    </w:p>
    <w:p w:rsidR="002472AD" w:rsidRDefault="002472AD" w:rsidP="002472AD">
      <w:pPr>
        <w:rPr>
          <w:b/>
        </w:rPr>
      </w:pPr>
      <w:r>
        <w:rPr>
          <w:b/>
        </w:rPr>
        <w:t>2.2  Тематический план и содержание учебной дисциплины</w:t>
      </w:r>
    </w:p>
    <w:tbl>
      <w:tblPr>
        <w:tblW w:w="152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4"/>
        <w:gridCol w:w="567"/>
        <w:gridCol w:w="8790"/>
        <w:gridCol w:w="993"/>
        <w:gridCol w:w="1701"/>
      </w:tblGrid>
      <w:tr w:rsidR="002472AD" w:rsidTr="00BB534A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лабораторно-практические занятия, самостоятельная работа обучающихся,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pacing w:after="200" w:line="276" w:lineRule="auto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усвоения темы</w:t>
            </w:r>
          </w:p>
        </w:tc>
      </w:tr>
      <w:tr w:rsidR="002472AD" w:rsidTr="00BB534A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2AD" w:rsidRDefault="002472AD" w:rsidP="00BB534A">
            <w:pPr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2472AD" w:rsidTr="00BB534A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u w:val="single"/>
                <w:lang w:eastAsia="ru-RU"/>
              </w:rPr>
            </w:pPr>
            <w:r>
              <w:rPr>
                <w:b/>
                <w:bCs/>
                <w:u w:val="single"/>
                <w:lang w:eastAsia="ru-RU"/>
              </w:rPr>
              <w:t>Раздел 1.</w:t>
            </w:r>
          </w:p>
          <w:p w:rsidR="002472AD" w:rsidRDefault="002472AD" w:rsidP="00BB534A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</w:pPr>
            <w:r>
              <w:rPr>
                <w:b/>
                <w:bCs/>
                <w:lang w:eastAsia="ru-RU"/>
              </w:rPr>
              <w:t>Практическая часть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autoSpaceDE w:val="0"/>
              <w:autoSpaceDN w:val="0"/>
              <w:adjustRightInd w:val="0"/>
              <w:spacing w:line="252" w:lineRule="auto"/>
              <w:ind w:left="269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472AD" w:rsidTr="00BB534A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  <w:jc w:val="center"/>
              <w:rPr>
                <w:b/>
              </w:rPr>
            </w:pPr>
            <w:r>
              <w:rPr>
                <w:b/>
              </w:rPr>
              <w:t>Тема 1</w:t>
            </w:r>
            <w:r w:rsidRPr="00FC5F9B">
              <w:rPr>
                <w:b/>
              </w:rPr>
              <w:t>.1.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jc w:val="center"/>
              <w:rPr>
                <w:b/>
              </w:rPr>
            </w:pPr>
            <w:r w:rsidRPr="00FC5F9B">
              <w:rPr>
                <w:b/>
              </w:rPr>
              <w:t>Общая физическая</w:t>
            </w:r>
          </w:p>
          <w:p w:rsidR="002472AD" w:rsidRPr="00E43394" w:rsidRDefault="002472AD" w:rsidP="00BB534A">
            <w:pPr>
              <w:tabs>
                <w:tab w:val="left" w:pos="3820"/>
              </w:tabs>
              <w:jc w:val="center"/>
              <w:rPr>
                <w:b/>
              </w:rPr>
            </w:pPr>
            <w:r w:rsidRPr="00FC5F9B">
              <w:rPr>
                <w:b/>
              </w:rPr>
              <w:t>подготовка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rPr>
                <w:b/>
              </w:rPr>
              <w:t xml:space="preserve">Двигательные действия. </w:t>
            </w:r>
            <w:r w:rsidRPr="00FC5F9B"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2472AD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1. Выполнение различных комплексов физических упражнений в процессе самостоятельных занятий.</w:t>
            </w:r>
          </w:p>
          <w:p w:rsidR="002472AD" w:rsidRDefault="002472AD" w:rsidP="00BB534A">
            <w:pPr>
              <w:tabs>
                <w:tab w:val="left" w:pos="3820"/>
              </w:tabs>
              <w:spacing w:before="0" w:after="0"/>
            </w:pPr>
            <w: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32"/>
                <w:szCs w:val="32"/>
              </w:rPr>
            </w:pPr>
          </w:p>
          <w:p w:rsidR="002472AD" w:rsidRPr="00DC3088" w:rsidRDefault="002472AD" w:rsidP="00BB534A">
            <w:pPr>
              <w:tabs>
                <w:tab w:val="left" w:pos="3820"/>
              </w:tabs>
              <w:jc w:val="center"/>
              <w:rPr>
                <w:b/>
                <w:sz w:val="32"/>
                <w:szCs w:val="32"/>
              </w:rPr>
            </w:pPr>
            <w:r w:rsidRPr="00DC3088">
              <w:rPr>
                <w:sz w:val="28"/>
                <w:szCs w:val="28"/>
              </w:rPr>
              <w:t xml:space="preserve">3 </w:t>
            </w:r>
          </w:p>
        </w:tc>
      </w:tr>
      <w:tr w:rsidR="002472AD" w:rsidTr="00BB534A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1.2</w:t>
            </w:r>
          </w:p>
          <w:p w:rsidR="002472AD" w:rsidRDefault="002472AD" w:rsidP="00BB534A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lang w:eastAsia="ru-RU"/>
              </w:rPr>
              <w:t>Лёгкая атлетика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napToGrid w:val="0"/>
              <w:spacing w:after="20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napToGri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t xml:space="preserve">Освоение техники бега по прямой.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t>Бег на короткие дистанции, бег с ускорением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t>Низкий старт, стартовый разгон.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Переменный бег.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Финиширование.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Основы техники легкоатлетических прыжков.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Прыжок в длину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t>Техника метания легкоатлетических снарядов.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122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1.Закрепление и совершенствование техники изучаемых двигательных действий в процессе самостоятельных занятий.</w:t>
            </w:r>
            <w:r>
              <w:t xml:space="preserve"> 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>
              <w:t>2.Написание реферата по теме «Лёгкая атлетика».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2472AD" w:rsidRPr="00360ABB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24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1.3</w:t>
            </w: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Гимнастика</w:t>
            </w: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2472AD" w:rsidTr="00BB534A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Строевые приёмы, гимнастические перестроения.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472AD" w:rsidTr="00BB534A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Разновидности поворотов на месте и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Комплекс вольных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Элементы акробатики. Переворот боком.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Разновидности кувырков и стоек, равновесие.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31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Элементы атлетической гимнастики.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76" w:lineRule="auto"/>
              <w:jc w:val="center"/>
            </w:pPr>
          </w:p>
        </w:tc>
      </w:tr>
      <w:tr w:rsidR="002472AD" w:rsidTr="00BB534A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76" w:lineRule="auto"/>
              <w:jc w:val="center"/>
            </w:pPr>
          </w:p>
        </w:tc>
      </w:tr>
      <w:tr w:rsidR="002472AD" w:rsidTr="00BB534A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sz w:val="20"/>
                <w:szCs w:val="20"/>
              </w:rPr>
            </w:pPr>
            <w: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2472AD" w:rsidTr="00BB534A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2472AD" w:rsidTr="00BB534A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опорного прыжка: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Pr="00DC3088" w:rsidRDefault="002472AD" w:rsidP="00BB534A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2472AD" w:rsidTr="00BB534A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rPr>
                <w:sz w:val="20"/>
                <w:szCs w:val="20"/>
              </w:rPr>
            </w:pPr>
            <w: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DC3088" w:rsidRDefault="002472AD" w:rsidP="00BB534A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2472AD" w:rsidTr="00BB534A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1.Выполнение изучаемых двигательных действий, связок, комбинаций, комплексов в п</w:t>
            </w:r>
            <w:r>
              <w:t>роцессе самостоятельных занятий. 2. Написание реферата по теме «Гимнастика».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2472AD" w:rsidTr="00BB534A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1.4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2472AD" w:rsidRDefault="002472AD" w:rsidP="00BB534A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Баскетбол.</w:t>
            </w:r>
          </w:p>
          <w:p w:rsidR="002472AD" w:rsidRDefault="002472AD" w:rsidP="00BB534A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472AD" w:rsidTr="00BB534A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Разновидности стоек и перемещений.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Способы передачи и ловли мяча.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Различные способы выбивания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Тактика нападения: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Индивидуальные действия игроков с мячом и без мяча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Тактика защиты: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 Личная защита: действия игроков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Командные действия игроков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</w:pPr>
            <w: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DC3088" w:rsidRDefault="002472AD" w:rsidP="00BB534A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>
              <w:t>2. Изучение правил по баскетболу.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1.5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lang w:eastAsia="ru-RU"/>
              </w:rPr>
              <w:t>Лыжная подготовка</w:t>
            </w:r>
          </w:p>
          <w:p w:rsidR="002472AD" w:rsidRDefault="002472AD" w:rsidP="00BB534A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ind w:left="-58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  <w:r>
              <w:t>3</w:t>
            </w:r>
          </w:p>
        </w:tc>
      </w:tr>
      <w:tr w:rsidR="002472AD" w:rsidTr="00BB534A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ind w:left="-58"/>
            </w:pPr>
            <w: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ind w:left="-58"/>
            </w:pPr>
            <w: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ind w:left="-58"/>
            </w:pPr>
            <w:r>
              <w:t>Строевые упражнения с лыжами.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  <w:i/>
              </w:rPr>
            </w:pPr>
            <w: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.Техника преодоления подъёмов, спусков.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Повороты и торможения.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Одновременный одношажный, одновременный </w:t>
            </w:r>
            <w:proofErr w:type="spellStart"/>
            <w:r>
              <w:t>бесшажный</w:t>
            </w:r>
            <w:proofErr w:type="spellEnd"/>
            <w: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Техника </w:t>
            </w:r>
            <w:proofErr w:type="spellStart"/>
            <w:r>
              <w:t>полуконькового</w:t>
            </w:r>
            <w:proofErr w:type="spellEnd"/>
            <w:r>
              <w:t xml:space="preserve"> и конькового хода.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Тактика лыжных эстафетных гонок.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after="0" w:line="252" w:lineRule="auto"/>
            </w:pPr>
            <w: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2472AD" w:rsidRDefault="002472AD" w:rsidP="00BB534A">
            <w:pPr>
              <w:spacing w:before="0" w:after="0"/>
              <w:jc w:val="both"/>
            </w:pPr>
            <w:r w:rsidRPr="00FC5F9B">
              <w:t>1. Катание на лыжах в свободное время.</w:t>
            </w:r>
          </w:p>
          <w:p w:rsidR="002472AD" w:rsidRPr="00C903EA" w:rsidRDefault="002472AD" w:rsidP="00BB534A">
            <w:pPr>
              <w:spacing w:before="0" w:after="0"/>
              <w:jc w:val="both"/>
            </w:pPr>
            <w:r>
              <w:t>2. Написание реферата по теме «Лыжная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1.6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2472AD" w:rsidRDefault="002472AD" w:rsidP="00BB534A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Волейбол.</w:t>
            </w:r>
          </w:p>
          <w:p w:rsidR="002472AD" w:rsidRDefault="002472AD" w:rsidP="00BB534A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after="0"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2AD" w:rsidRPr="00DC3088" w:rsidRDefault="002472AD" w:rsidP="00BB534A">
            <w:pPr>
              <w:snapToGrid w:val="0"/>
              <w:spacing w:line="252" w:lineRule="auto"/>
              <w:jc w:val="center"/>
              <w:rPr>
                <w:b/>
              </w:rPr>
            </w:pPr>
            <w:r w:rsidRPr="00DC3088">
              <w:rPr>
                <w:b/>
              </w:rPr>
              <w:t>3</w:t>
            </w: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sz w:val="20"/>
                <w:szCs w:val="20"/>
              </w:rPr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стойки волейболиста.</w:t>
            </w:r>
            <w:r>
              <w:rPr>
                <w:b/>
                <w:i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  <w:i/>
              </w:rPr>
            </w:pPr>
            <w:r>
              <w:t>Способы перемещений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Способы остановок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Разновидности подачи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Разновидности нападающего удара.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after="0" w:line="252" w:lineRule="auto"/>
            </w:pPr>
            <w: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after="0" w:line="252" w:lineRule="auto"/>
            </w:pPr>
            <w:r>
              <w:t>Тактика нападения: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rPr>
                <w:sz w:val="20"/>
                <w:szCs w:val="20"/>
              </w:rPr>
            </w:pPr>
            <w: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>
              <w:t xml:space="preserve"> </w:t>
            </w: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>
              <w:t>2. Изучение правил по волейболу.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1.7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2472AD" w:rsidRDefault="002472AD" w:rsidP="00BB534A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Футбол</w:t>
            </w:r>
          </w:p>
          <w:p w:rsidR="002472AD" w:rsidRDefault="002472AD" w:rsidP="00BB534A">
            <w:pPr>
              <w:spacing w:line="252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pacing w:line="252" w:lineRule="auto"/>
              <w:jc w:val="center"/>
            </w:pPr>
          </w:p>
        </w:tc>
      </w:tr>
      <w:tr w:rsidR="002472AD" w:rsidTr="00BB534A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Виды и способы передвижений.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Владение мячом и финты.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Техника игры вратаря.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Разновидности ударов по мячу.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Зонная защита на площадках разных размеров.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ind w:right="-108" w:hanging="106"/>
              <w:jc w:val="center"/>
            </w:pPr>
            <w: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</w:pPr>
            <w:r>
              <w:t>Функции игроков. Системы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ind w:right="-108" w:hanging="106"/>
              <w:jc w:val="center"/>
            </w:pPr>
            <w: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pacing w:line="252" w:lineRule="auto"/>
            </w:pPr>
            <w:r>
              <w:t>Учебная игра по правилам футбола.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DC3088" w:rsidRDefault="002472AD" w:rsidP="00BB534A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ind w:right="-108" w:hanging="106"/>
              <w:jc w:val="center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>
              <w:t xml:space="preserve"> </w:t>
            </w: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2472AD" w:rsidRDefault="002472AD" w:rsidP="00BB534A">
            <w:pPr>
              <w:spacing w:after="0" w:line="252" w:lineRule="auto"/>
            </w:pPr>
            <w:r>
              <w:t>2. Изучение правил по футболу.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DC3088" w:rsidRDefault="002472AD" w:rsidP="00BB534A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DC308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1.8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Профессионально-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прикладная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физическая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подготовка (ППФП)</w:t>
            </w:r>
          </w:p>
          <w:p w:rsidR="002472AD" w:rsidRDefault="002472AD" w:rsidP="00BB534A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tabs>
                <w:tab w:val="left" w:pos="3820"/>
              </w:tabs>
              <w:spacing w:line="252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Профессионально - прикладная физическая подготовка (ППФП) входит в каждый</w:t>
            </w:r>
          </w:p>
          <w:p w:rsidR="002472AD" w:rsidRDefault="002472AD" w:rsidP="00BB534A">
            <w:pPr>
              <w:tabs>
                <w:tab w:val="left" w:pos="3820"/>
              </w:tabs>
              <w:spacing w:line="252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раздел программы, в любой части занятия.</w:t>
            </w:r>
          </w:p>
          <w:p w:rsidR="002472AD" w:rsidRDefault="002472AD" w:rsidP="00BB534A">
            <w:pPr>
              <w:tabs>
                <w:tab w:val="left" w:pos="3820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1. Разучивание, закрепление и совершенствование профессионально-значимых   </w:t>
            </w:r>
          </w:p>
          <w:p w:rsidR="002472AD" w:rsidRDefault="002472AD" w:rsidP="00BB534A">
            <w:pPr>
              <w:tabs>
                <w:tab w:val="left" w:pos="3820"/>
              </w:tabs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двигательных действий.  </w:t>
            </w:r>
          </w:p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rPr>
                <w:lang w:eastAsia="en-US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pacing w:line="25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</w:pPr>
            <w:r w:rsidRPr="00FC5F9B">
              <w:t>Самостоятельная работа обучающихся.</w:t>
            </w:r>
          </w:p>
          <w:p w:rsidR="002472AD" w:rsidRPr="00E223D7" w:rsidRDefault="002472AD" w:rsidP="00BB534A">
            <w:pPr>
              <w:tabs>
                <w:tab w:val="left" w:pos="3820"/>
              </w:tabs>
            </w:pPr>
            <w:r w:rsidRPr="00FC5F9B"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Дифференцированный зачёт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</w:tbl>
    <w:p w:rsidR="002472AD" w:rsidRDefault="002472AD" w:rsidP="00247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72AD" w:rsidRDefault="002472AD" w:rsidP="00247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2472AD" w:rsidRDefault="002472AD" w:rsidP="00247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2472AD" w:rsidRDefault="002472AD" w:rsidP="00247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2472AD" w:rsidRDefault="002472AD" w:rsidP="00247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2472AD" w:rsidRDefault="002472AD" w:rsidP="002472AD">
      <w:pPr>
        <w:suppressAutoHyphens w:val="0"/>
        <w:spacing w:before="0" w:after="0"/>
        <w:rPr>
          <w:b/>
          <w:caps/>
          <w:sz w:val="28"/>
          <w:szCs w:val="28"/>
        </w:rPr>
        <w:sectPr w:rsidR="002472AD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2472AD" w:rsidRDefault="002472AD" w:rsidP="002472AD">
      <w:pPr>
        <w:tabs>
          <w:tab w:val="left" w:pos="1215"/>
        </w:tabs>
        <w:rPr>
          <w:lang w:eastAsia="ru-RU"/>
        </w:rPr>
      </w:pPr>
    </w:p>
    <w:p w:rsidR="002472AD" w:rsidRDefault="002472AD" w:rsidP="002472AD">
      <w:pPr>
        <w:tabs>
          <w:tab w:val="left" w:pos="1215"/>
        </w:tabs>
        <w:rPr>
          <w:lang w:eastAsia="ru-RU"/>
        </w:rPr>
      </w:pPr>
      <w:r>
        <w:rPr>
          <w:lang w:eastAsia="ru-RU"/>
        </w:rPr>
        <w:tab/>
      </w:r>
    </w:p>
    <w:p w:rsidR="00EB3DA5" w:rsidRDefault="00EB3DA5" w:rsidP="00EB3DA5">
      <w:pPr>
        <w:suppressAutoHyphens w:val="0"/>
        <w:spacing w:before="0" w:after="0"/>
        <w:rPr>
          <w:lang w:eastAsia="ru-RU"/>
        </w:rPr>
        <w:sectPr w:rsidR="00EB3DA5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lastRenderedPageBreak/>
        <w:t>3. условия реализации УЧЕБНОЙ дисциплины</w:t>
      </w:r>
    </w:p>
    <w:p w:rsidR="00EB3DA5" w:rsidRDefault="00EB3DA5" w:rsidP="00EB3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3.1 Требования к минимальному материально-техническому обеспечению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Учебная дисциплина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Спортивное оборудование: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силовых упражнений (гантели, штанги);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гимнастическая перекладина, шведская стенка, скамейки, бревно, канат, обручи, маты, скакалки;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прыжков в высоту (стойки, планка, маты);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оборудования для метания (флажки, мячи, гранаты, рулетка);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оборудование, необходимое для реализации части по профессионально- прикладной физической подготовке.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Для занятий лыжным спортом: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лыжная база с лыжехранилищем, лаборантская для мелкого ремонта лыжного инвентаря и раздевалками;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учебно-тренировочные лыжни и трассы спусков на склонах, отвечающие требованиям безопасности;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лыжный инвентарь (лыжи, ботинки, лыжные палки, лыжные мази и т.п.).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Технические средства обучения: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left="709"/>
        <w:rPr>
          <w:b/>
          <w:bCs/>
        </w:rPr>
      </w:pPr>
      <w: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t>электронные носители с записями комплексов упражнений для демонстрации на экране.</w:t>
      </w:r>
    </w:p>
    <w:p w:rsidR="00EB3DA5" w:rsidRDefault="00EB3DA5" w:rsidP="00EB3D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330"/>
        <w:outlineLvl w:val="0"/>
        <w:rPr>
          <w:b/>
          <w:bCs/>
          <w:sz w:val="20"/>
          <w:szCs w:val="20"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>3.2 Информационное обеспечение обучения</w:t>
      </w: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Перечень учебных изданий, интернет- ресурсов, дополнительной литературы</w:t>
      </w: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Основные источники:</w:t>
      </w:r>
    </w:p>
    <w:p w:rsidR="00EB3DA5" w:rsidRDefault="00EB3DA5" w:rsidP="00EB3DA5">
      <w:pPr>
        <w:spacing w:before="0" w:after="0" w:line="480" w:lineRule="auto"/>
        <w:ind w:firstLine="709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обучающихся</w:t>
      </w:r>
    </w:p>
    <w:p w:rsidR="00EB3DA5" w:rsidRDefault="00EB3DA5" w:rsidP="00EB3DA5">
      <w:pPr>
        <w:suppressAutoHyphens w:val="0"/>
        <w:spacing w:before="0" w:after="0" w:line="480" w:lineRule="auto"/>
        <w:jc w:val="both"/>
      </w:pPr>
      <w:r>
        <w:t xml:space="preserve">1. 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В. Я. </w:t>
      </w:r>
      <w:proofErr w:type="spellStart"/>
      <w:r>
        <w:t>Кикотя</w:t>
      </w:r>
      <w:proofErr w:type="spellEnd"/>
      <w:r>
        <w:t xml:space="preserve">, И.С. </w:t>
      </w:r>
      <w:proofErr w:type="spellStart"/>
      <w:r>
        <w:t>Барчукова</w:t>
      </w:r>
      <w:proofErr w:type="spellEnd"/>
      <w:r>
        <w:t>. — М., 2014.</w:t>
      </w:r>
    </w:p>
    <w:p w:rsidR="00EB3DA5" w:rsidRDefault="00EB3DA5" w:rsidP="00EB3DA5">
      <w:pPr>
        <w:suppressAutoHyphens w:val="0"/>
        <w:spacing w:before="0" w:after="0" w:line="480" w:lineRule="auto"/>
        <w:jc w:val="both"/>
        <w:rPr>
          <w:b/>
          <w:bCs/>
          <w:lang w:eastAsia="ar-SA"/>
        </w:rPr>
      </w:pPr>
      <w:r>
        <w:t xml:space="preserve">2. Барчуков И.С. Теория и методика физического воспитания и спорта: учебник/под </w:t>
      </w:r>
      <w:proofErr w:type="gramStart"/>
      <w:r>
        <w:t>общ .</w:t>
      </w:r>
      <w:proofErr w:type="gramEnd"/>
      <w:r>
        <w:t xml:space="preserve">ред. Г.В. </w:t>
      </w:r>
      <w:proofErr w:type="spellStart"/>
      <w:r>
        <w:t>Барчуковой</w:t>
      </w:r>
      <w:proofErr w:type="spellEnd"/>
      <w:r>
        <w:t>. — М., 2015.</w:t>
      </w:r>
    </w:p>
    <w:p w:rsidR="00EB3DA5" w:rsidRDefault="00EB3DA5" w:rsidP="00EB3DA5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3. </w:t>
      </w:r>
      <w:proofErr w:type="spellStart"/>
      <w:r>
        <w:t>Бишаева</w:t>
      </w:r>
      <w:proofErr w:type="spellEnd"/>
      <w:r>
        <w:t xml:space="preserve"> А.А. Физическая культура: учебник для студ. учреждений сред. </w:t>
      </w:r>
      <w:proofErr w:type="spellStart"/>
      <w:proofErr w:type="gramStart"/>
      <w:r>
        <w:t>проф</w:t>
      </w:r>
      <w:proofErr w:type="spellEnd"/>
      <w:r>
        <w:t xml:space="preserve"> .образования</w:t>
      </w:r>
      <w:proofErr w:type="gramEnd"/>
      <w:r>
        <w:t>. — М., 2014.Гамидова С.К. Содержание и направленность физкультурно-оздоровительных занятий. —Смоленск, 2016.</w:t>
      </w:r>
    </w:p>
    <w:p w:rsidR="00EB3DA5" w:rsidRDefault="00EB3DA5" w:rsidP="00EB3DA5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4. Решетников </w:t>
      </w:r>
      <w:proofErr w:type="gramStart"/>
      <w:r>
        <w:t>Н.В.,</w:t>
      </w:r>
      <w:proofErr w:type="spellStart"/>
      <w:r>
        <w:t>Кислицын</w:t>
      </w:r>
      <w:proofErr w:type="spellEnd"/>
      <w:proofErr w:type="gramEnd"/>
      <w:r>
        <w:t xml:space="preserve"> Ю.Л.,</w:t>
      </w:r>
      <w:proofErr w:type="spellStart"/>
      <w:r>
        <w:t>Палтиевич</w:t>
      </w:r>
      <w:proofErr w:type="spellEnd"/>
      <w:r>
        <w:t xml:space="preserve"> Р.Л.,</w:t>
      </w:r>
      <w:proofErr w:type="spellStart"/>
      <w:r>
        <w:t>Погадаев</w:t>
      </w:r>
      <w:proofErr w:type="spellEnd"/>
      <w:r>
        <w:t xml:space="preserve"> </w:t>
      </w:r>
      <w:proofErr w:type="spellStart"/>
      <w:r>
        <w:t>Г.И.Физическая</w:t>
      </w:r>
      <w:proofErr w:type="spellEnd"/>
      <w:r>
        <w:t xml:space="preserve"> культура: учеб. пособие для </w:t>
      </w:r>
      <w:proofErr w:type="spellStart"/>
      <w:r>
        <w:t>препод</w:t>
      </w:r>
      <w:proofErr w:type="spellEnd"/>
      <w:r>
        <w:t>. учреждений сред. проф. образования. — М., 2016.</w:t>
      </w:r>
    </w:p>
    <w:p w:rsidR="00EB3DA5" w:rsidRDefault="00EB3DA5" w:rsidP="00EB3DA5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5. </w:t>
      </w:r>
      <w:proofErr w:type="spellStart"/>
      <w:r>
        <w:t>Сайганова</w:t>
      </w:r>
      <w:proofErr w:type="spellEnd"/>
      <w:r>
        <w:t xml:space="preserve"> Е.Г, </w:t>
      </w:r>
      <w:proofErr w:type="spellStart"/>
      <w:r>
        <w:t>Дудов</w:t>
      </w:r>
      <w:proofErr w:type="spellEnd"/>
      <w:r>
        <w:t xml:space="preserve"> В.А. Физическая культура. Самостоятельная работа: учеб. пособие. — М., 2016. </w:t>
      </w:r>
    </w:p>
    <w:p w:rsidR="00EB3DA5" w:rsidRDefault="00EB3DA5" w:rsidP="00EB3DA5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</w:p>
    <w:p w:rsidR="00EB3DA5" w:rsidRDefault="00EB3DA5" w:rsidP="00EB3DA5">
      <w:pPr>
        <w:spacing w:before="0" w:after="0" w:line="480" w:lineRule="auto"/>
        <w:ind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преподавателей</w:t>
      </w:r>
    </w:p>
    <w:p w:rsidR="00EB3DA5" w:rsidRDefault="00EB3DA5" w:rsidP="00EB3DA5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 xml:space="preserve">1. </w:t>
      </w:r>
      <w:proofErr w:type="spellStart"/>
      <w:r>
        <w:rPr>
          <w:lang w:eastAsia="ru-RU"/>
        </w:rPr>
        <w:t>Ильинич</w:t>
      </w:r>
      <w:proofErr w:type="spellEnd"/>
      <w:r>
        <w:rPr>
          <w:lang w:eastAsia="ru-RU"/>
        </w:rPr>
        <w:t xml:space="preserve"> В.И. Физическая культура студента и жизнь: учебник для вузов - М.: </w:t>
      </w:r>
      <w:proofErr w:type="spellStart"/>
      <w:r>
        <w:rPr>
          <w:lang w:eastAsia="ru-RU"/>
        </w:rPr>
        <w:t>Гардарики</w:t>
      </w:r>
      <w:proofErr w:type="spellEnd"/>
      <w:r>
        <w:rPr>
          <w:lang w:eastAsia="ru-RU"/>
        </w:rPr>
        <w:t>, 2015. – 366 с.</w:t>
      </w:r>
    </w:p>
    <w:p w:rsidR="00EB3DA5" w:rsidRDefault="00EB3DA5" w:rsidP="00EB3DA5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>2. 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EB3DA5" w:rsidRDefault="00EB3DA5" w:rsidP="00EB3DA5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3. </w:t>
      </w:r>
      <w:proofErr w:type="spellStart"/>
      <w:r>
        <w:t>Бишаева</w:t>
      </w:r>
      <w:proofErr w:type="spellEnd"/>
      <w:r>
        <w:t xml:space="preserve"> А.А. Профессионально-оздоровительная физическая культура студента: </w:t>
      </w:r>
      <w:proofErr w:type="gramStart"/>
      <w:r>
        <w:t>учеб .пособие</w:t>
      </w:r>
      <w:proofErr w:type="gramEnd"/>
      <w:r>
        <w:t>. — М., 2014.</w:t>
      </w:r>
    </w:p>
    <w:p w:rsidR="00EB3DA5" w:rsidRDefault="00EB3DA5" w:rsidP="00EB3DA5">
      <w:pPr>
        <w:widowControl w:val="0"/>
        <w:suppressAutoHyphens w:val="0"/>
        <w:autoSpaceDE w:val="0"/>
        <w:autoSpaceDN w:val="0"/>
        <w:adjustRightInd w:val="0"/>
        <w:spacing w:before="0" w:after="0" w:line="480" w:lineRule="auto"/>
        <w:jc w:val="both"/>
        <w:rPr>
          <w:lang w:eastAsia="ru-RU"/>
        </w:rPr>
      </w:pPr>
      <w:r>
        <w:t>4. Евсеев Ю.И.Физическое воспитание. —Ростов н/Д, 2016.</w:t>
      </w:r>
    </w:p>
    <w:p w:rsidR="00EB3DA5" w:rsidRDefault="00EB3DA5" w:rsidP="00EB3DA5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5. Кабачков </w:t>
      </w:r>
      <w:proofErr w:type="spellStart"/>
      <w:r>
        <w:t>В.А.Полиевский</w:t>
      </w:r>
      <w:proofErr w:type="spellEnd"/>
      <w:r>
        <w:t xml:space="preserve"> С.А., Буров А.Э. Профессиональная физическая культура в </w:t>
      </w:r>
      <w:r>
        <w:lastRenderedPageBreak/>
        <w:t>системе непрерывного образования молодежи: науч.-метод. пособие. — М., 2017.</w:t>
      </w:r>
    </w:p>
    <w:p w:rsidR="00EB3DA5" w:rsidRDefault="00EB3DA5" w:rsidP="00EB3DA5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>6. Литвинов А.А., Козлов А.В., Ивченко Е.В. Теория и методика обучения базовым видам спорта. Плавание. — М., 2014.</w:t>
      </w:r>
    </w:p>
    <w:p w:rsidR="00EB3DA5" w:rsidRDefault="00EB3DA5" w:rsidP="00EB3DA5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7. </w:t>
      </w:r>
      <w:proofErr w:type="spellStart"/>
      <w:r>
        <w:t>Манжелей</w:t>
      </w:r>
      <w:proofErr w:type="spellEnd"/>
      <w:r>
        <w:t xml:space="preserve"> И.В. Инновации в физическом воспитании: учеб. пособие. —Тюмень, 2017. Миронова Т.И. Реабилитация социально-психологического здоровья детско-молодежных групп. — Кострома, 2014.</w:t>
      </w:r>
    </w:p>
    <w:p w:rsidR="00EB3DA5" w:rsidRDefault="00EB3DA5" w:rsidP="00EB3DA5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b/>
          <w:bCs/>
        </w:rPr>
      </w:pPr>
      <w:r>
        <w:t>8. Тимонин А.И. Педагогическое обеспечение социальной работы с молодежью: учеб. пособие / под ред. Н.Ф. Басова. — 3-е изд. — М., 2016.</w:t>
      </w:r>
    </w:p>
    <w:p w:rsidR="00EB3DA5" w:rsidRDefault="00EB3DA5" w:rsidP="00EB3DA5">
      <w:pPr>
        <w:spacing w:before="0" w:after="0" w:line="480" w:lineRule="auto"/>
        <w:jc w:val="both"/>
        <w:rPr>
          <w:b/>
          <w:bCs/>
        </w:rPr>
      </w:pPr>
      <w:r>
        <w:rPr>
          <w:b/>
          <w:bCs/>
        </w:rPr>
        <w:t>Интернет-ресурсы</w:t>
      </w:r>
    </w:p>
    <w:p w:rsidR="00EB3DA5" w:rsidRDefault="00EB3DA5" w:rsidP="00EB3DA5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minstm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Министерства спорта Российской Федерации).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edu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(Федеральный портал «Российское образование»).</w:t>
      </w:r>
    </w:p>
    <w:p w:rsidR="00EB3DA5" w:rsidRDefault="00EB3DA5" w:rsidP="00EB3DA5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olympic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Олимпийского комитета России)</w:t>
      </w:r>
    </w:p>
    <w:p w:rsidR="00EB3DA5" w:rsidRDefault="00EB3DA5" w:rsidP="00EB3DA5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goup</w:t>
      </w:r>
      <w:proofErr w:type="spellEnd"/>
      <w:r>
        <w:t>32441.</w:t>
      </w:r>
      <w:proofErr w:type="spellStart"/>
      <w:r>
        <w:rPr>
          <w:lang w:val="en-US"/>
        </w:rPr>
        <w:t>narod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 </w:t>
      </w:r>
    </w:p>
    <w:p w:rsidR="00EB3DA5" w:rsidRDefault="00EB3DA5" w:rsidP="00EB3DA5">
      <w:pPr>
        <w:pStyle w:val="a4"/>
        <w:suppressAutoHyphens w:val="0"/>
        <w:spacing w:before="0" w:after="0" w:line="480" w:lineRule="auto"/>
        <w:ind w:left="0"/>
        <w:jc w:val="both"/>
        <w:rPr>
          <w:b/>
          <w:bCs/>
        </w:rPr>
      </w:pPr>
      <w:r>
        <w:t>(НФП-2016).</w:t>
      </w:r>
    </w:p>
    <w:p w:rsidR="00EB3DA5" w:rsidRDefault="00EB3DA5" w:rsidP="00EB3DA5">
      <w:pPr>
        <w:pStyle w:val="a4"/>
        <w:suppressAutoHyphens w:val="0"/>
        <w:spacing w:before="0" w:after="0" w:line="480" w:lineRule="auto"/>
        <w:ind w:left="0"/>
        <w:jc w:val="both"/>
      </w:pPr>
      <w:r>
        <w:t>- Сайт Министерства спорта, туризма и молодёжной политики http://sport.minstm.gov.ru</w:t>
      </w:r>
    </w:p>
    <w:p w:rsidR="00EB3DA5" w:rsidRDefault="00EB3DA5" w:rsidP="00EB3DA5">
      <w:pPr>
        <w:pStyle w:val="a4"/>
        <w:suppressAutoHyphens w:val="0"/>
        <w:spacing w:before="0" w:after="0" w:line="480" w:lineRule="auto"/>
        <w:ind w:left="0"/>
        <w:jc w:val="both"/>
      </w:pPr>
      <w:r>
        <w:t>- Сайт Департамента физической культуры и спорта города Москвы http://www.mossport.ru</w:t>
      </w:r>
    </w:p>
    <w:p w:rsidR="00EB3DA5" w:rsidRDefault="00EB3DA5" w:rsidP="00EB3DA5">
      <w:pPr>
        <w:spacing w:before="0" w:after="0" w:line="480" w:lineRule="auto"/>
        <w:jc w:val="center"/>
        <w:rPr>
          <w:b/>
        </w:rPr>
      </w:pPr>
    </w:p>
    <w:p w:rsidR="00EB3DA5" w:rsidRDefault="00EB3DA5" w:rsidP="00EB3DA5">
      <w:pPr>
        <w:spacing w:before="0" w:after="0" w:line="480" w:lineRule="auto"/>
        <w:jc w:val="center"/>
        <w:rPr>
          <w:b/>
        </w:rPr>
      </w:pPr>
    </w:p>
    <w:p w:rsidR="00EB3DA5" w:rsidRDefault="00EB3DA5" w:rsidP="00EB3DA5">
      <w:pPr>
        <w:spacing w:before="0" w:after="0" w:line="480" w:lineRule="auto"/>
        <w:jc w:val="center"/>
      </w:pPr>
      <w:r>
        <w:rPr>
          <w:b/>
        </w:rPr>
        <w:t>3.3 Организация образовательного процесса</w:t>
      </w:r>
    </w:p>
    <w:p w:rsidR="00EB3DA5" w:rsidRDefault="00EB3DA5" w:rsidP="00EB3DA5">
      <w:pPr>
        <w:spacing w:before="0" w:after="0" w:line="480" w:lineRule="auto"/>
        <w:rPr>
          <w:bCs/>
        </w:rPr>
      </w:pPr>
      <w:r>
        <w:rPr>
          <w:bCs/>
        </w:rPr>
        <w:t xml:space="preserve">Освоение обучающимися рабочей программы учебной </w:t>
      </w:r>
      <w:proofErr w:type="gramStart"/>
      <w:r>
        <w:rPr>
          <w:bCs/>
        </w:rPr>
        <w:t>дисциплины  ОГСЭ</w:t>
      </w:r>
      <w:proofErr w:type="gramEnd"/>
      <w:r>
        <w:rPr>
          <w:bCs/>
        </w:rPr>
        <w:t xml:space="preserve">. 04 Физическая культура должно проходить в условиях созданной образовательной среды в учебном заведении, соответствующих профилю специальности </w:t>
      </w:r>
      <w:proofErr w:type="gramStart"/>
      <w:r w:rsidRPr="00EB3DA5">
        <w:t>23.02.02  Автомобиле</w:t>
      </w:r>
      <w:proofErr w:type="gramEnd"/>
      <w:r w:rsidRPr="00EB3DA5">
        <w:t>- и тракторостроение</w:t>
      </w:r>
      <w:r>
        <w:t>.</w:t>
      </w:r>
    </w:p>
    <w:p w:rsidR="00EB3DA5" w:rsidRDefault="00EB3DA5" w:rsidP="00EB3DA5">
      <w:pPr>
        <w:tabs>
          <w:tab w:val="left" w:pos="3820"/>
        </w:tabs>
        <w:spacing w:after="0" w:line="360" w:lineRule="auto"/>
        <w:ind w:left="-11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4.КОНТРОЛЬ И ОЦЕНКА РЕЗУЛЬТАТОВ ОСВОЕНИЯ УЧЕБНОЙ ДИСЦИПЛИНЫ ФИЗИЧЕСКАЯ КУЛЬТУРА</w:t>
      </w:r>
    </w:p>
    <w:p w:rsidR="00EB3DA5" w:rsidRDefault="00EB3DA5" w:rsidP="00EB3DA5">
      <w:pPr>
        <w:tabs>
          <w:tab w:val="left" w:pos="3820"/>
        </w:tabs>
        <w:spacing w:after="0" w:line="360" w:lineRule="auto"/>
        <w:ind w:firstLine="709"/>
        <w:jc w:val="both"/>
      </w:pPr>
      <w:r>
        <w:rPr>
          <w:bCs/>
        </w:rPr>
        <w:t>Оценка</w:t>
      </w:r>
      <w:r>
        <w:rPr>
          <w:b/>
          <w:bCs/>
        </w:rPr>
        <w:t xml:space="preserve"> </w:t>
      </w:r>
      <w: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EB3DA5" w:rsidRDefault="00EB3DA5" w:rsidP="00EB3DA5">
      <w:pPr>
        <w:tabs>
          <w:tab w:val="left" w:pos="3820"/>
        </w:tabs>
        <w:spacing w:after="0"/>
        <w:ind w:left="-284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85"/>
        <w:gridCol w:w="2835"/>
      </w:tblGrid>
      <w:tr w:rsidR="00EB3DA5" w:rsidTr="00EB3DA5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Результаты обучения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EB3DA5" w:rsidTr="00EB3DA5">
        <w:trPr>
          <w:trHeight w:val="1100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spacing w:before="0" w:after="0" w:line="276" w:lineRule="auto"/>
              <w:jc w:val="both"/>
            </w:pPr>
            <w: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EB3DA5" w:rsidTr="00EB3DA5">
        <w:trPr>
          <w:trHeight w:val="916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spacing w:before="0" w:after="0" w:line="276" w:lineRule="auto"/>
              <w:jc w:val="both"/>
            </w:pPr>
            <w: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EB3DA5" w:rsidTr="00EB3DA5">
        <w:trPr>
          <w:trHeight w:val="1035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spacing w:before="0" w:after="0" w:line="276" w:lineRule="auto"/>
              <w:jc w:val="both"/>
            </w:pPr>
            <w: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EB3DA5" w:rsidTr="00EB3DA5">
        <w:trPr>
          <w:trHeight w:val="948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spacing w:before="0" w:after="0" w:line="276" w:lineRule="auto"/>
              <w:jc w:val="both"/>
            </w:pPr>
            <w: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A5" w:rsidRDefault="00EB3DA5">
            <w:pPr>
              <w:pStyle w:val="a3"/>
              <w:spacing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EB3DA5" w:rsidRDefault="00EB3DA5">
            <w:pPr>
              <w:pStyle w:val="a3"/>
              <w:spacing w:line="276" w:lineRule="auto"/>
            </w:pPr>
          </w:p>
          <w:p w:rsidR="00EB3DA5" w:rsidRDefault="00EB3DA5">
            <w:pPr>
              <w:pStyle w:val="a3"/>
              <w:spacing w:line="276" w:lineRule="auto"/>
            </w:pPr>
            <w:r>
              <w:t>оценка тестирования.</w:t>
            </w:r>
          </w:p>
          <w:p w:rsidR="00EB3DA5" w:rsidRDefault="00EB3DA5">
            <w:pPr>
              <w:tabs>
                <w:tab w:val="left" w:pos="3820"/>
              </w:tabs>
              <w:spacing w:before="0" w:after="0" w:line="276" w:lineRule="auto"/>
            </w:pPr>
          </w:p>
        </w:tc>
      </w:tr>
      <w:tr w:rsidR="00EB3DA5" w:rsidTr="00EB3DA5">
        <w:trPr>
          <w:trHeight w:val="57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spacing w:before="0" w:after="0" w:line="276" w:lineRule="auto"/>
              <w:jc w:val="both"/>
            </w:pPr>
            <w: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A5" w:rsidRDefault="00EB3DA5">
            <w:pPr>
              <w:spacing w:before="0" w:after="0"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EB3DA5" w:rsidRDefault="00EB3DA5">
            <w:pPr>
              <w:spacing w:before="0" w:after="0" w:line="276" w:lineRule="auto"/>
              <w:rPr>
                <w:i/>
              </w:rPr>
            </w:pPr>
            <w:r>
              <w:rPr>
                <w:i/>
              </w:rPr>
              <w:t>зачеты,</w:t>
            </w:r>
          </w:p>
          <w:p w:rsidR="00EB3DA5" w:rsidRDefault="00EB3DA5">
            <w:pPr>
              <w:spacing w:before="0" w:after="0" w:line="276" w:lineRule="auto"/>
            </w:pPr>
            <w:r>
              <w:rPr>
                <w:i/>
              </w:rPr>
              <w:t>дифференцированный зачет по дисциплине</w:t>
            </w:r>
          </w:p>
        </w:tc>
      </w:tr>
    </w:tbl>
    <w:p w:rsidR="00EB3DA5" w:rsidRDefault="00EB3DA5" w:rsidP="00EB3DA5">
      <w:pPr>
        <w:spacing w:before="240" w:after="200" w:line="276" w:lineRule="auto"/>
        <w:rPr>
          <w:b/>
        </w:rPr>
      </w:pPr>
    </w:p>
    <w:p w:rsidR="00EB3DA5" w:rsidRDefault="00EB3DA5" w:rsidP="00EB3DA5">
      <w:pPr>
        <w:spacing w:line="360" w:lineRule="auto"/>
        <w:jc w:val="center"/>
        <w:rPr>
          <w:b/>
        </w:rPr>
      </w:pPr>
      <w:r>
        <w:rPr>
          <w:b/>
        </w:rPr>
        <w:t>5. ВОЗМОЖНОСТИ ИСПОЛЬЗОВАНИЯ ПРОГРАММЫ В ДРУГИХ ПООП</w:t>
      </w:r>
    </w:p>
    <w:p w:rsidR="00EB3DA5" w:rsidRDefault="00EB3DA5" w:rsidP="00EB3DA5">
      <w:pPr>
        <w:spacing w:line="360" w:lineRule="auto"/>
        <w:ind w:firstLine="709"/>
        <w:jc w:val="both"/>
        <w:rPr>
          <w:i/>
        </w:rPr>
      </w:pPr>
      <w:r>
        <w:t xml:space="preserve">Рабочая программа учебной дисциплины ОГСЭ.04 Физическая культура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 w:rsidRPr="00EB3DA5">
        <w:t>23.02.02  Автомобиле- и тракторостроение</w:t>
      </w:r>
      <w:r>
        <w:t>.</w:t>
      </w:r>
    </w:p>
    <w:p w:rsidR="00EB3DA5" w:rsidRDefault="00EB3DA5" w:rsidP="00EB3DA5">
      <w:pPr>
        <w:rPr>
          <w:i/>
        </w:rPr>
      </w:pPr>
    </w:p>
    <w:p w:rsidR="00EB3DA5" w:rsidRDefault="00EB3DA5" w:rsidP="00EB3DA5">
      <w:pPr>
        <w:ind w:hanging="567"/>
      </w:pPr>
    </w:p>
    <w:p w:rsidR="00EB3DA5" w:rsidRDefault="00EB3DA5" w:rsidP="00EB3DA5">
      <w:pPr>
        <w:ind w:hanging="567"/>
      </w:pPr>
    </w:p>
    <w:p w:rsidR="00EB3DA5" w:rsidRPr="00EB3DA5" w:rsidRDefault="00EB3DA5"/>
    <w:sectPr w:rsidR="00EB3DA5" w:rsidRPr="00EB3DA5" w:rsidSect="00EB3DA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161AEA"/>
    <w:multiLevelType w:val="multilevel"/>
    <w:tmpl w:val="847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853"/>
    <w:rsid w:val="00237B4C"/>
    <w:rsid w:val="002472AD"/>
    <w:rsid w:val="00366EA2"/>
    <w:rsid w:val="004C4FA6"/>
    <w:rsid w:val="006905DC"/>
    <w:rsid w:val="007A436A"/>
    <w:rsid w:val="00C71853"/>
    <w:rsid w:val="00DB6F12"/>
    <w:rsid w:val="00EB3DA5"/>
    <w:rsid w:val="00EC0703"/>
    <w:rsid w:val="00EC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344F2-1DA2-4F77-A737-38F2D10A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DA5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EB3DA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3DA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 Spacing"/>
    <w:uiPriority w:val="1"/>
    <w:qFormat/>
    <w:rsid w:val="00EB3D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EB3DA5"/>
    <w:pPr>
      <w:ind w:left="708"/>
    </w:pPr>
  </w:style>
  <w:style w:type="character" w:styleId="a5">
    <w:name w:val="Emphasis"/>
    <w:basedOn w:val="a0"/>
    <w:qFormat/>
    <w:rsid w:val="00EB3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МуравьеваЕЮ</cp:lastModifiedBy>
  <cp:revision>5</cp:revision>
  <dcterms:created xsi:type="dcterms:W3CDTF">2019-09-08T11:32:00Z</dcterms:created>
  <dcterms:modified xsi:type="dcterms:W3CDTF">2022-12-26T09:44:00Z</dcterms:modified>
</cp:coreProperties>
</file>